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3" w:rsidRPr="008666D6" w:rsidRDefault="009C2028" w:rsidP="002B3BCD">
      <w:pPr>
        <w:jc w:val="center"/>
        <w:rPr>
          <w:b/>
          <w:sz w:val="32"/>
          <w:szCs w:val="32"/>
          <w:lang w:val="sv-SE"/>
        </w:rPr>
      </w:pPr>
      <w:r w:rsidRPr="00F449CD">
        <w:rPr>
          <w:b/>
          <w:sz w:val="32"/>
          <w:szCs w:val="32"/>
          <w:lang w:val="sv-SE"/>
        </w:rPr>
        <w:t xml:space="preserve">NỘI DUNG SINH HOẠT TUẦN </w:t>
      </w:r>
      <w:r w:rsidR="00E44B27">
        <w:rPr>
          <w:b/>
          <w:sz w:val="32"/>
          <w:szCs w:val="32"/>
          <w:lang w:val="sv-SE"/>
        </w:rPr>
        <w:t>2</w:t>
      </w:r>
      <w:r w:rsidR="002B3BCD">
        <w:rPr>
          <w:b/>
          <w:sz w:val="32"/>
          <w:szCs w:val="32"/>
          <w:lang w:val="sv-SE"/>
        </w:rPr>
        <w:t>5</w:t>
      </w:r>
      <w:r w:rsidR="00E44B27">
        <w:rPr>
          <w:b/>
          <w:sz w:val="32"/>
          <w:szCs w:val="32"/>
          <w:lang w:val="sv-SE"/>
        </w:rPr>
        <w:t xml:space="preserve"> </w:t>
      </w:r>
      <w:r w:rsidR="005E70C4">
        <w:rPr>
          <w:b/>
          <w:sz w:val="32"/>
          <w:szCs w:val="32"/>
          <w:lang w:val="sv-SE"/>
        </w:rPr>
        <w:t xml:space="preserve">( </w:t>
      </w:r>
      <w:r w:rsidR="002B3BCD">
        <w:rPr>
          <w:b/>
          <w:sz w:val="32"/>
          <w:szCs w:val="32"/>
          <w:lang w:val="sv-SE"/>
        </w:rPr>
        <w:t>20</w:t>
      </w:r>
      <w:r w:rsidR="007157AF">
        <w:rPr>
          <w:b/>
          <w:sz w:val="32"/>
          <w:szCs w:val="32"/>
          <w:lang w:val="sv-SE"/>
        </w:rPr>
        <w:t>/</w:t>
      </w:r>
      <w:r w:rsidR="00091FF4">
        <w:rPr>
          <w:b/>
          <w:sz w:val="32"/>
          <w:szCs w:val="32"/>
          <w:lang w:val="sv-SE"/>
        </w:rPr>
        <w:t>2</w:t>
      </w:r>
      <w:r w:rsidR="005E70C4">
        <w:rPr>
          <w:b/>
          <w:sz w:val="32"/>
          <w:szCs w:val="32"/>
          <w:lang w:val="sv-SE"/>
        </w:rPr>
        <w:t>-</w:t>
      </w:r>
      <w:r w:rsidR="002B3BCD">
        <w:rPr>
          <w:b/>
          <w:sz w:val="32"/>
          <w:szCs w:val="32"/>
          <w:lang w:val="sv-SE"/>
        </w:rPr>
        <w:t>25</w:t>
      </w:r>
      <w:r w:rsidR="007157AF">
        <w:rPr>
          <w:b/>
          <w:sz w:val="32"/>
          <w:szCs w:val="32"/>
          <w:lang w:val="sv-SE"/>
        </w:rPr>
        <w:t>/</w:t>
      </w:r>
      <w:r w:rsidR="00091FF4">
        <w:rPr>
          <w:b/>
          <w:sz w:val="32"/>
          <w:szCs w:val="32"/>
          <w:lang w:val="sv-SE"/>
        </w:rPr>
        <w:t>2</w:t>
      </w:r>
      <w:r w:rsidR="005E70C4">
        <w:rPr>
          <w:b/>
          <w:sz w:val="32"/>
          <w:szCs w:val="32"/>
          <w:lang w:val="sv-SE"/>
        </w:rPr>
        <w:t>/</w:t>
      </w:r>
      <w:r w:rsidR="007157AF">
        <w:rPr>
          <w:b/>
          <w:sz w:val="32"/>
          <w:szCs w:val="32"/>
          <w:lang w:val="sv-SE"/>
        </w:rPr>
        <w:t>201</w:t>
      </w:r>
      <w:r w:rsidR="000909C8">
        <w:rPr>
          <w:b/>
          <w:sz w:val="32"/>
          <w:szCs w:val="32"/>
          <w:lang w:val="sv-SE"/>
        </w:rPr>
        <w:t>7</w:t>
      </w:r>
      <w:r w:rsidR="005E70C4">
        <w:rPr>
          <w:b/>
          <w:sz w:val="32"/>
          <w:szCs w:val="32"/>
          <w:lang w:val="sv-SE"/>
        </w:rPr>
        <w:t xml:space="preserve"> )</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0347"/>
      </w:tblGrid>
      <w:tr w:rsidR="003F5DA3" w:rsidRPr="009259FD" w:rsidTr="00C40C73">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0347"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C40C73">
        <w:trPr>
          <w:trHeight w:val="1257"/>
        </w:trPr>
        <w:tc>
          <w:tcPr>
            <w:tcW w:w="710" w:type="dxa"/>
            <w:shd w:val="clear" w:color="auto" w:fill="auto"/>
            <w:vAlign w:val="center"/>
          </w:tcPr>
          <w:p w:rsidR="003F5DA3" w:rsidRPr="004F211B" w:rsidRDefault="00E44B27" w:rsidP="009259FD">
            <w:pPr>
              <w:jc w:val="center"/>
              <w:rPr>
                <w:sz w:val="40"/>
                <w:szCs w:val="40"/>
              </w:rPr>
            </w:pPr>
            <w:r>
              <w:rPr>
                <w:sz w:val="40"/>
                <w:szCs w:val="40"/>
              </w:rPr>
              <w:t>2</w:t>
            </w:r>
            <w:r w:rsidR="002B3BCD">
              <w:rPr>
                <w:sz w:val="40"/>
                <w:szCs w:val="40"/>
              </w:rPr>
              <w:t>5</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2B3BCD" w:rsidP="00981C0F">
            <w:pPr>
              <w:jc w:val="center"/>
              <w:rPr>
                <w:sz w:val="20"/>
                <w:szCs w:val="20"/>
                <w:lang w:val="sv-SE"/>
              </w:rPr>
            </w:pPr>
            <w:r>
              <w:rPr>
                <w:sz w:val="20"/>
                <w:szCs w:val="20"/>
                <w:lang w:val="sv-SE"/>
              </w:rPr>
              <w:t>20</w:t>
            </w:r>
            <w:r w:rsidR="003F5DA3" w:rsidRPr="004969D1">
              <w:rPr>
                <w:sz w:val="20"/>
                <w:szCs w:val="20"/>
                <w:lang w:val="sv-SE"/>
              </w:rPr>
              <w:t>/</w:t>
            </w:r>
            <w:r w:rsidR="00091FF4">
              <w:rPr>
                <w:sz w:val="20"/>
                <w:szCs w:val="20"/>
                <w:lang w:val="sv-SE"/>
              </w:rPr>
              <w:t>2</w:t>
            </w:r>
            <w:r w:rsidR="00981C0F" w:rsidRPr="004969D1">
              <w:rPr>
                <w:sz w:val="20"/>
                <w:szCs w:val="20"/>
                <w:lang w:val="sv-SE"/>
              </w:rPr>
              <w:t>-</w:t>
            </w:r>
            <w:r>
              <w:rPr>
                <w:sz w:val="20"/>
                <w:szCs w:val="20"/>
                <w:lang w:val="sv-SE"/>
              </w:rPr>
              <w:t>25</w:t>
            </w:r>
            <w:r w:rsidR="004969D1" w:rsidRPr="004969D1">
              <w:rPr>
                <w:sz w:val="20"/>
                <w:szCs w:val="20"/>
                <w:lang w:val="sv-SE"/>
              </w:rPr>
              <w:t>/</w:t>
            </w:r>
            <w:r w:rsidR="00B45679">
              <w:rPr>
                <w:sz w:val="20"/>
                <w:szCs w:val="20"/>
                <w:lang w:val="sv-SE"/>
              </w:rPr>
              <w:t>2</w:t>
            </w:r>
          </w:p>
          <w:p w:rsidR="003F5DA3" w:rsidRPr="00981C0F" w:rsidRDefault="003F5DA3" w:rsidP="00E44B27">
            <w:pPr>
              <w:jc w:val="center"/>
            </w:pPr>
            <w:r w:rsidRPr="004969D1">
              <w:rPr>
                <w:sz w:val="20"/>
                <w:szCs w:val="20"/>
                <w:lang w:val="sv-SE"/>
              </w:rPr>
              <w:t>201</w:t>
            </w:r>
            <w:r w:rsidR="00E44B27">
              <w:rPr>
                <w:sz w:val="20"/>
                <w:szCs w:val="20"/>
                <w:lang w:val="sv-SE"/>
              </w:rPr>
              <w:t>7</w:t>
            </w:r>
          </w:p>
        </w:tc>
        <w:tc>
          <w:tcPr>
            <w:tcW w:w="10347" w:type="dxa"/>
            <w:shd w:val="clear" w:color="auto" w:fill="auto"/>
          </w:tcPr>
          <w:p w:rsidR="00EA73DA" w:rsidRPr="00EA73DA" w:rsidRDefault="00EA73DA" w:rsidP="00EA73DA">
            <w:pPr>
              <w:jc w:val="both"/>
              <w:rPr>
                <w:rFonts w:eastAsia="Calibri"/>
                <w:b/>
                <w:sz w:val="26"/>
                <w:szCs w:val="26"/>
              </w:rPr>
            </w:pPr>
            <w:r w:rsidRPr="00EA73DA">
              <w:rPr>
                <w:rFonts w:eastAsia="Calibri"/>
                <w:b/>
                <w:sz w:val="26"/>
                <w:szCs w:val="26"/>
              </w:rPr>
              <w:t>1. Tình hình chuyên cần:</w:t>
            </w:r>
          </w:p>
          <w:p w:rsidR="00EA73DA" w:rsidRPr="00EA73DA" w:rsidRDefault="00EA73DA" w:rsidP="00EA73DA">
            <w:pPr>
              <w:jc w:val="both"/>
              <w:rPr>
                <w:rFonts w:eastAsia="Calibri"/>
                <w:sz w:val="26"/>
                <w:szCs w:val="26"/>
              </w:rPr>
            </w:pPr>
            <w:r w:rsidRPr="00EA73DA">
              <w:rPr>
                <w:rFonts w:eastAsia="Calibri"/>
                <w:sz w:val="26"/>
                <w:szCs w:val="26"/>
              </w:rPr>
              <w:t>Tuần 24 có 162 trường hợp học sinh  nghỉ học trong tuần.</w:t>
            </w:r>
          </w:p>
          <w:p w:rsidR="00EA73DA" w:rsidRPr="00EA73DA" w:rsidRDefault="00EA73DA" w:rsidP="00EA73DA">
            <w:pPr>
              <w:jc w:val="both"/>
              <w:rPr>
                <w:rFonts w:eastAsia="Calibri"/>
                <w:sz w:val="26"/>
                <w:szCs w:val="26"/>
              </w:rPr>
            </w:pPr>
            <w:r w:rsidRPr="00EA73DA">
              <w:rPr>
                <w:rFonts w:eastAsia="Calibri"/>
                <w:sz w:val="26"/>
                <w:szCs w:val="26"/>
              </w:rPr>
              <w:t>Trong đó:  Có phép: 88 trường hợ</w:t>
            </w:r>
            <w:r>
              <w:rPr>
                <w:rFonts w:eastAsia="Calibri"/>
                <w:sz w:val="26"/>
                <w:szCs w:val="26"/>
              </w:rPr>
              <w:t>p;</w:t>
            </w:r>
            <w:r w:rsidRPr="00EA73DA">
              <w:rPr>
                <w:rFonts w:eastAsia="Calibri"/>
                <w:sz w:val="26"/>
                <w:szCs w:val="26"/>
              </w:rPr>
              <w:t xml:space="preserve"> 74 trường hợp không phép hoặc chưa bổ sung giấy phép.</w:t>
            </w:r>
          </w:p>
          <w:p w:rsidR="00EA73DA" w:rsidRDefault="00EA73DA" w:rsidP="00EA73DA">
            <w:pPr>
              <w:jc w:val="both"/>
              <w:rPr>
                <w:rFonts w:eastAsia="Calibri"/>
                <w:sz w:val="26"/>
                <w:szCs w:val="26"/>
              </w:rPr>
            </w:pPr>
            <w:r w:rsidRPr="00EA73DA">
              <w:rPr>
                <w:rFonts w:eastAsia="Calibri"/>
                <w:sz w:val="26"/>
                <w:szCs w:val="26"/>
              </w:rPr>
              <w:t xml:space="preserve">Trong tuần các lớp thực hiện tốt chuyên cần, không có học sinh vắng: 7A1, 7A2, 8A1, 8A3, 8A4, 9A3. </w:t>
            </w:r>
          </w:p>
          <w:p w:rsidR="00EA73DA" w:rsidRPr="00EA73DA" w:rsidRDefault="00EA73DA" w:rsidP="00EA73DA">
            <w:pPr>
              <w:jc w:val="both"/>
              <w:rPr>
                <w:rFonts w:eastAsia="Calibri"/>
                <w:b/>
                <w:sz w:val="26"/>
                <w:szCs w:val="26"/>
              </w:rPr>
            </w:pPr>
            <w:r w:rsidRPr="00EA73DA">
              <w:rPr>
                <w:rFonts w:eastAsia="Calibri"/>
                <w:sz w:val="26"/>
                <w:szCs w:val="26"/>
              </w:rPr>
              <w:t>Lớp có số lượng học sinh nghỉ học nhiều</w:t>
            </w:r>
            <w:r w:rsidRPr="00EA73DA">
              <w:rPr>
                <w:rFonts w:eastAsia="Calibri"/>
                <w:b/>
                <w:sz w:val="26"/>
                <w:szCs w:val="26"/>
              </w:rPr>
              <w:t>:</w:t>
            </w:r>
            <w:r w:rsidRPr="00EA73DA">
              <w:rPr>
                <w:rFonts w:eastAsia="Calibri"/>
                <w:sz w:val="26"/>
                <w:szCs w:val="26"/>
              </w:rPr>
              <w:t xml:space="preserve"> 9A8 (14 trường hợp)</w:t>
            </w:r>
          </w:p>
          <w:p w:rsidR="00EA73DA" w:rsidRPr="00EA73DA" w:rsidRDefault="00EA73DA" w:rsidP="00EA73DA">
            <w:pPr>
              <w:jc w:val="both"/>
              <w:rPr>
                <w:rFonts w:eastAsia="Calibri"/>
                <w:sz w:val="26"/>
                <w:szCs w:val="22"/>
              </w:rPr>
            </w:pPr>
            <w:r w:rsidRPr="00EA73DA">
              <w:rPr>
                <w:rFonts w:eastAsia="Calibri"/>
                <w:b/>
                <w:sz w:val="26"/>
                <w:szCs w:val="22"/>
              </w:rPr>
              <w:t>Nhận định</w:t>
            </w:r>
            <w:r w:rsidRPr="00EA73DA">
              <w:rPr>
                <w:rFonts w:eastAsia="Calibri"/>
                <w:sz w:val="26"/>
                <w:szCs w:val="22"/>
              </w:rPr>
              <w:t xml:space="preserve">: Tình hình HS nghỉ học tuần 24 đã giảm so với tuần 23. Tất cả các trường hợp HS vắng thường có lý do bị bệnh. Tuy nhiên trong tuần 23 có 2 trường hợp bỏ địa phương ( Tạ Hoàng Sa 6A7, Nguyễn Quốc Cường 6A9), 4 trường hợp nghỉ học nhiều ngày. BGH đã liên hệ với UBND Xã Phú Xuân để vận động. (Ngô Văn Thẳng 6A6, Dương Văn Quý lớp 7A6, Nguyễn Quốc Vương 8A5, Trần Hiểu Nhi 8A5). </w:t>
            </w:r>
          </w:p>
          <w:p w:rsidR="00EA73DA" w:rsidRPr="00EA73DA" w:rsidRDefault="00EA73DA" w:rsidP="00EA73DA">
            <w:pPr>
              <w:jc w:val="both"/>
              <w:rPr>
                <w:rFonts w:eastAsia="SimSun"/>
                <w:kern w:val="1"/>
                <w:sz w:val="26"/>
                <w:szCs w:val="26"/>
                <w:lang w:eastAsia="hi-IN" w:bidi="hi-IN"/>
              </w:rPr>
            </w:pPr>
            <w:r w:rsidRPr="00EA73DA">
              <w:rPr>
                <w:rFonts w:eastAsia="Calibri"/>
                <w:b/>
                <w:sz w:val="26"/>
                <w:szCs w:val="26"/>
              </w:rPr>
              <w:t xml:space="preserve">2. Tình hình kỷ luật. </w:t>
            </w:r>
          </w:p>
          <w:p w:rsidR="00EA73DA" w:rsidRPr="00EA73DA" w:rsidRDefault="00EA73DA" w:rsidP="00EA73DA">
            <w:pPr>
              <w:jc w:val="both"/>
              <w:rPr>
                <w:rFonts w:eastAsia="Calibri"/>
                <w:sz w:val="26"/>
                <w:szCs w:val="26"/>
              </w:rPr>
            </w:pPr>
            <w:r w:rsidRPr="00EA73DA">
              <w:rPr>
                <w:rFonts w:eastAsia="Calibri"/>
                <w:sz w:val="26"/>
                <w:szCs w:val="26"/>
              </w:rPr>
              <w:t>Tình hình kỷ luật học sinh trong tuần 24: Đa số học sinh chấp hành nghiêm túc nội qui nhà trường. Tuy nhiên GVCN cần nhắc thường xuyên về việc HS chấp hành tốt nội qui nhà trường. Các lỗi HS thường mắc hiện nay:</w:t>
            </w:r>
          </w:p>
          <w:p w:rsidR="00EA73DA" w:rsidRPr="00EA73DA" w:rsidRDefault="00EA73DA" w:rsidP="00EA73DA">
            <w:pPr>
              <w:numPr>
                <w:ilvl w:val="0"/>
                <w:numId w:val="23"/>
              </w:numPr>
              <w:spacing w:line="259" w:lineRule="auto"/>
              <w:ind w:left="284" w:hanging="142"/>
              <w:jc w:val="both"/>
              <w:rPr>
                <w:rFonts w:eastAsia="Calibri"/>
                <w:sz w:val="26"/>
                <w:szCs w:val="26"/>
              </w:rPr>
            </w:pPr>
            <w:r w:rsidRPr="00EA73DA">
              <w:rPr>
                <w:rFonts w:eastAsia="Calibri"/>
                <w:sz w:val="26"/>
                <w:szCs w:val="26"/>
              </w:rPr>
              <w:t>Học sinh không mang phù hiệu, khăng quàng, mang dép quai hậu, cắt váy ngắn..</w:t>
            </w:r>
          </w:p>
          <w:p w:rsidR="00EA73DA" w:rsidRPr="00EA73DA" w:rsidRDefault="00EA73DA" w:rsidP="00EA73DA">
            <w:pPr>
              <w:numPr>
                <w:ilvl w:val="0"/>
                <w:numId w:val="23"/>
              </w:numPr>
              <w:spacing w:line="259" w:lineRule="auto"/>
              <w:ind w:left="284" w:hanging="142"/>
              <w:jc w:val="both"/>
              <w:rPr>
                <w:rFonts w:eastAsia="Calibri"/>
                <w:sz w:val="26"/>
                <w:szCs w:val="26"/>
              </w:rPr>
            </w:pPr>
            <w:r w:rsidRPr="00EA73DA">
              <w:rPr>
                <w:rFonts w:eastAsia="Calibri"/>
                <w:sz w:val="26"/>
                <w:szCs w:val="26"/>
              </w:rPr>
              <w:t>Mang điện thoại, nhuộm tóc, cắt tóc kiểu, nói tục…</w:t>
            </w:r>
          </w:p>
          <w:p w:rsidR="00EA73DA" w:rsidRPr="00EA73DA" w:rsidRDefault="00EA73DA" w:rsidP="00EA73DA">
            <w:pPr>
              <w:numPr>
                <w:ilvl w:val="0"/>
                <w:numId w:val="23"/>
              </w:numPr>
              <w:spacing w:line="259" w:lineRule="auto"/>
              <w:ind w:left="284" w:hanging="142"/>
              <w:jc w:val="both"/>
              <w:rPr>
                <w:rFonts w:eastAsia="Calibri"/>
                <w:sz w:val="26"/>
                <w:szCs w:val="26"/>
              </w:rPr>
            </w:pPr>
            <w:r w:rsidRPr="00EA73DA">
              <w:rPr>
                <w:rFonts w:eastAsia="Calibri"/>
                <w:sz w:val="26"/>
                <w:szCs w:val="26"/>
              </w:rPr>
              <w:t>Hút thuốc lá trong nhà vệ sinh (HS nam khối 8 – 9)</w:t>
            </w:r>
          </w:p>
          <w:p w:rsidR="00EA73DA" w:rsidRPr="00EA73DA" w:rsidRDefault="00EA73DA" w:rsidP="00EA73DA">
            <w:pPr>
              <w:numPr>
                <w:ilvl w:val="0"/>
                <w:numId w:val="23"/>
              </w:numPr>
              <w:spacing w:line="259" w:lineRule="auto"/>
              <w:ind w:left="284" w:hanging="142"/>
              <w:jc w:val="both"/>
              <w:rPr>
                <w:rFonts w:eastAsia="Calibri"/>
                <w:sz w:val="26"/>
                <w:szCs w:val="26"/>
              </w:rPr>
            </w:pPr>
            <w:r w:rsidRPr="00EA73DA">
              <w:rPr>
                <w:rFonts w:eastAsia="Calibri"/>
                <w:sz w:val="26"/>
                <w:szCs w:val="26"/>
              </w:rPr>
              <w:t>Mang túi sách đi học, thiếu dụng cụ học tập, thiếu đề cương, không chép báo bài…</w:t>
            </w:r>
          </w:p>
          <w:p w:rsidR="00EA73DA" w:rsidRPr="00EA73DA" w:rsidRDefault="00EA73DA" w:rsidP="00EA73DA">
            <w:pPr>
              <w:numPr>
                <w:ilvl w:val="0"/>
                <w:numId w:val="23"/>
              </w:numPr>
              <w:spacing w:line="259" w:lineRule="auto"/>
              <w:ind w:left="284" w:hanging="142"/>
              <w:jc w:val="both"/>
              <w:rPr>
                <w:rFonts w:eastAsia="Calibri"/>
                <w:sz w:val="26"/>
                <w:szCs w:val="26"/>
              </w:rPr>
            </w:pPr>
            <w:r w:rsidRPr="00EA73DA">
              <w:rPr>
                <w:rFonts w:eastAsia="Calibri"/>
                <w:sz w:val="26"/>
                <w:szCs w:val="26"/>
              </w:rPr>
              <w:t xml:space="preserve">Phá hoại tài sản nhà trường: Cố tình bẻ các quả châu inow, bẻ cây xanh,  chọc thủng mặt bàn, vặn vít ghế ngồi (HS học nghề điện). </w:t>
            </w:r>
          </w:p>
          <w:p w:rsidR="00EA73DA" w:rsidRPr="00EA73DA" w:rsidRDefault="00EA73DA" w:rsidP="00EA73DA">
            <w:pPr>
              <w:numPr>
                <w:ilvl w:val="0"/>
                <w:numId w:val="23"/>
              </w:numPr>
              <w:spacing w:line="259" w:lineRule="auto"/>
              <w:ind w:left="284" w:hanging="142"/>
              <w:jc w:val="both"/>
              <w:rPr>
                <w:rFonts w:eastAsia="Calibri"/>
                <w:sz w:val="26"/>
                <w:szCs w:val="26"/>
              </w:rPr>
            </w:pPr>
            <w:r w:rsidRPr="00EA73DA">
              <w:rPr>
                <w:rFonts w:eastAsia="Calibri"/>
                <w:sz w:val="26"/>
                <w:szCs w:val="26"/>
              </w:rPr>
              <w:t>Đi xe đạp điện không đội nón bảo hiểm.</w:t>
            </w:r>
          </w:p>
          <w:p w:rsidR="00EA73DA" w:rsidRPr="00EA73DA" w:rsidRDefault="00EA73DA" w:rsidP="00EA73DA">
            <w:pPr>
              <w:jc w:val="both"/>
              <w:rPr>
                <w:rFonts w:eastAsia="Calibri"/>
                <w:b/>
                <w:sz w:val="26"/>
                <w:szCs w:val="26"/>
              </w:rPr>
            </w:pPr>
            <w:r w:rsidRPr="00EA73DA">
              <w:rPr>
                <w:rFonts w:eastAsia="Calibri"/>
                <w:b/>
                <w:sz w:val="26"/>
                <w:szCs w:val="26"/>
              </w:rPr>
              <w:t>3. Vệ sinh</w:t>
            </w:r>
          </w:p>
          <w:p w:rsidR="00EA73DA" w:rsidRPr="00EA73DA" w:rsidRDefault="00EA73DA" w:rsidP="00EA73DA">
            <w:pPr>
              <w:jc w:val="both"/>
              <w:rPr>
                <w:rFonts w:eastAsia="Calibri"/>
                <w:sz w:val="26"/>
                <w:szCs w:val="26"/>
              </w:rPr>
            </w:pPr>
            <w:r w:rsidRPr="00EA73DA">
              <w:rPr>
                <w:rFonts w:eastAsia="Calibri"/>
                <w:sz w:val="26"/>
                <w:szCs w:val="26"/>
              </w:rPr>
              <w:t>- Vệ sinh trước hành lang các lớp chưa được đảm bảo. Lưu ý HS vẫn còn vứt rác sau phòng học nhiều ( phía sau Phòng học lớp 7A2), khu vực trước phòng học từ 6A3, 6A4 có nhiều giấy, chai, rác.</w:t>
            </w:r>
          </w:p>
          <w:p w:rsidR="00EA73DA" w:rsidRPr="00EA73DA" w:rsidRDefault="00EA73DA" w:rsidP="00EA73DA">
            <w:pPr>
              <w:jc w:val="both"/>
              <w:rPr>
                <w:rFonts w:eastAsia="Calibri"/>
                <w:sz w:val="26"/>
                <w:szCs w:val="26"/>
              </w:rPr>
            </w:pPr>
            <w:r w:rsidRPr="00EA73DA">
              <w:rPr>
                <w:rFonts w:eastAsia="Calibri"/>
                <w:sz w:val="26"/>
                <w:szCs w:val="26"/>
              </w:rPr>
              <w:t xml:space="preserve">- Hiện nay có khá nhiều trường hợp HS tự chế biến đồ ăn, nước uống ở nhà rồi đem vào trường để bán cho Hs. Lưu ý tất cả các trường hợp nhà trường phát hiện sẽ bị xử lí. </w:t>
            </w:r>
          </w:p>
          <w:p w:rsidR="00C40C73" w:rsidRPr="002B3BCD" w:rsidRDefault="001F7A9C" w:rsidP="00C40C73">
            <w:pPr>
              <w:spacing w:line="288" w:lineRule="auto"/>
              <w:jc w:val="both"/>
              <w:rPr>
                <w:rFonts w:eastAsia="Calibri"/>
                <w:b/>
              </w:rPr>
            </w:pPr>
            <w:r w:rsidRPr="002B3BCD">
              <w:rPr>
                <w:rFonts w:eastAsia="Calibri"/>
                <w:b/>
              </w:rPr>
              <w:t>Các nội dung khác:</w:t>
            </w:r>
          </w:p>
          <w:p w:rsidR="00091FF4" w:rsidRPr="00EA73DA" w:rsidRDefault="001F7A9C" w:rsidP="00C40C73">
            <w:pPr>
              <w:spacing w:line="288" w:lineRule="auto"/>
              <w:jc w:val="both"/>
              <w:rPr>
                <w:rFonts w:eastAsia="Calibri"/>
                <w:sz w:val="26"/>
              </w:rPr>
            </w:pPr>
            <w:r w:rsidRPr="00EA73DA">
              <w:rPr>
                <w:rFonts w:eastAsia="Calibri"/>
                <w:sz w:val="26"/>
              </w:rPr>
              <w:t>-</w:t>
            </w:r>
            <w:r w:rsidR="00014A0E" w:rsidRPr="00EA73DA">
              <w:rPr>
                <w:rFonts w:eastAsia="Calibri"/>
                <w:sz w:val="26"/>
              </w:rPr>
              <w:t xml:space="preserve"> </w:t>
            </w:r>
            <w:r w:rsidRPr="00EA73DA">
              <w:rPr>
                <w:rFonts w:eastAsia="Calibri"/>
                <w:sz w:val="26"/>
              </w:rPr>
              <w:t xml:space="preserve">GVCN kiểm tra lại </w:t>
            </w:r>
            <w:r w:rsidR="00B45679" w:rsidRPr="00EA73DA">
              <w:rPr>
                <w:rFonts w:eastAsia="Calibri"/>
                <w:sz w:val="26"/>
              </w:rPr>
              <w:t>phòng học, sổ liên lạc học sinh.</w:t>
            </w:r>
          </w:p>
          <w:p w:rsidR="00014A0E" w:rsidRPr="00EA73DA" w:rsidRDefault="001F7A9C" w:rsidP="00C40C73">
            <w:pPr>
              <w:spacing w:line="288" w:lineRule="auto"/>
              <w:jc w:val="both"/>
              <w:rPr>
                <w:rFonts w:eastAsia="Calibri"/>
                <w:sz w:val="26"/>
              </w:rPr>
            </w:pPr>
            <w:r w:rsidRPr="00EA73DA">
              <w:rPr>
                <w:rFonts w:eastAsia="Calibri"/>
                <w:sz w:val="26"/>
              </w:rPr>
              <w:t>-</w:t>
            </w:r>
            <w:r w:rsidR="00014A0E" w:rsidRPr="00EA73DA">
              <w:rPr>
                <w:rFonts w:eastAsia="Calibri"/>
                <w:sz w:val="26"/>
              </w:rPr>
              <w:t xml:space="preserve"> </w:t>
            </w:r>
            <w:r w:rsidR="002B3BCD" w:rsidRPr="00EA73DA">
              <w:rPr>
                <w:rFonts w:eastAsia="Calibri"/>
                <w:sz w:val="26"/>
              </w:rPr>
              <w:t>T</w:t>
            </w:r>
            <w:r w:rsidRPr="00EA73DA">
              <w:rPr>
                <w:rFonts w:eastAsia="Calibri"/>
                <w:sz w:val="26"/>
              </w:rPr>
              <w:t>uần 2</w:t>
            </w:r>
            <w:r w:rsidR="002B3BCD" w:rsidRPr="00EA73DA">
              <w:rPr>
                <w:rFonts w:eastAsia="Calibri"/>
                <w:sz w:val="26"/>
              </w:rPr>
              <w:t>6</w:t>
            </w:r>
            <w:r w:rsidR="00EA73DA">
              <w:rPr>
                <w:rFonts w:eastAsia="Calibri"/>
                <w:sz w:val="26"/>
              </w:rPr>
              <w:t>:</w:t>
            </w:r>
            <w:r w:rsidRPr="00EA73DA">
              <w:rPr>
                <w:rFonts w:eastAsia="Calibri"/>
                <w:sz w:val="26"/>
              </w:rPr>
              <w:t xml:space="preserve"> lớp </w:t>
            </w:r>
            <w:r w:rsidR="00B45679" w:rsidRPr="00EA73DA">
              <w:rPr>
                <w:rFonts w:eastAsia="Calibri"/>
                <w:sz w:val="26"/>
              </w:rPr>
              <w:t>6a</w:t>
            </w:r>
            <w:r w:rsidR="002B3BCD" w:rsidRPr="00EA73DA">
              <w:rPr>
                <w:rFonts w:eastAsia="Calibri"/>
                <w:sz w:val="26"/>
              </w:rPr>
              <w:t>5</w:t>
            </w:r>
            <w:r w:rsidR="00B45679" w:rsidRPr="00EA73DA">
              <w:rPr>
                <w:rFonts w:eastAsia="Calibri"/>
                <w:sz w:val="26"/>
              </w:rPr>
              <w:t>, 6a</w:t>
            </w:r>
            <w:r w:rsidR="002B3BCD" w:rsidRPr="00EA73DA">
              <w:rPr>
                <w:rFonts w:eastAsia="Calibri"/>
                <w:sz w:val="26"/>
              </w:rPr>
              <w:t>6</w:t>
            </w:r>
            <w:r w:rsidR="00B45679" w:rsidRPr="00EA73DA">
              <w:rPr>
                <w:rFonts w:eastAsia="Calibri"/>
                <w:sz w:val="26"/>
              </w:rPr>
              <w:t xml:space="preserve"> </w:t>
            </w:r>
            <w:r w:rsidRPr="00EA73DA">
              <w:rPr>
                <w:rFonts w:eastAsia="Calibri"/>
                <w:sz w:val="26"/>
              </w:rPr>
              <w:t xml:space="preserve">sẽ kể mẫu chuyện về Bác và 01 tiết mục văn nghệ đầu giờ </w:t>
            </w:r>
          </w:p>
          <w:p w:rsidR="00D601BE" w:rsidRPr="00EA73DA" w:rsidRDefault="001F7A9C" w:rsidP="00B45679">
            <w:pPr>
              <w:spacing w:line="288" w:lineRule="auto"/>
              <w:jc w:val="both"/>
              <w:rPr>
                <w:rFonts w:eastAsia="Calibri"/>
                <w:sz w:val="26"/>
              </w:rPr>
            </w:pPr>
            <w:r w:rsidRPr="00EA73DA">
              <w:rPr>
                <w:rFonts w:eastAsia="Calibri"/>
                <w:sz w:val="26"/>
              </w:rPr>
              <w:t>( đơn ca, song ca, tam ca, tốp ca…. Các bài hát ca ngợi Đảng, Bác, Thầy cô, đất nước….).</w:t>
            </w:r>
            <w:r w:rsidR="00D601BE" w:rsidRPr="00EA73DA">
              <w:rPr>
                <w:rFonts w:eastAsia="Calibri"/>
                <w:sz w:val="26"/>
              </w:rPr>
              <w:t xml:space="preserve"> - Hoạt động NGLL lần </w:t>
            </w:r>
            <w:r w:rsidR="002B3BCD" w:rsidRPr="00EA73DA">
              <w:rPr>
                <w:rFonts w:eastAsia="Calibri"/>
                <w:sz w:val="26"/>
              </w:rPr>
              <w:t>3</w:t>
            </w:r>
            <w:r w:rsidR="00D601BE" w:rsidRPr="00EA73DA">
              <w:rPr>
                <w:rFonts w:eastAsia="Calibri"/>
                <w:sz w:val="26"/>
              </w:rPr>
              <w:t>.</w:t>
            </w:r>
          </w:p>
          <w:p w:rsidR="00D601BE" w:rsidRPr="00EA73DA" w:rsidRDefault="00D601BE" w:rsidP="00C40C73">
            <w:pPr>
              <w:spacing w:line="288" w:lineRule="auto"/>
              <w:jc w:val="both"/>
              <w:rPr>
                <w:rFonts w:eastAsia="Calibri"/>
                <w:sz w:val="26"/>
              </w:rPr>
            </w:pPr>
            <w:r w:rsidRPr="00EA73DA">
              <w:rPr>
                <w:rFonts w:eastAsia="Calibri"/>
                <w:sz w:val="26"/>
              </w:rPr>
              <w:t xml:space="preserve">- </w:t>
            </w:r>
            <w:r w:rsidR="002B3BCD" w:rsidRPr="00EA73DA">
              <w:rPr>
                <w:rFonts w:eastAsia="Calibri"/>
                <w:sz w:val="26"/>
              </w:rPr>
              <w:t>GV tham gia hội thi GV dạy Giỏi theo lịch đăng ký.</w:t>
            </w:r>
          </w:p>
          <w:p w:rsidR="00D601BE" w:rsidRPr="00EA73DA" w:rsidRDefault="00D601BE" w:rsidP="00C40C73">
            <w:pPr>
              <w:spacing w:line="288" w:lineRule="auto"/>
              <w:jc w:val="both"/>
              <w:rPr>
                <w:rFonts w:eastAsia="Calibri"/>
                <w:sz w:val="26"/>
              </w:rPr>
            </w:pPr>
            <w:r w:rsidRPr="00EA73DA">
              <w:rPr>
                <w:rFonts w:eastAsia="Calibri"/>
                <w:sz w:val="26"/>
              </w:rPr>
              <w:t xml:space="preserve">- </w:t>
            </w:r>
            <w:r w:rsidR="002B3BCD" w:rsidRPr="00EA73DA">
              <w:rPr>
                <w:rFonts w:eastAsia="Calibri"/>
                <w:sz w:val="26"/>
              </w:rPr>
              <w:t>Tiếp tục thu thẻ</w:t>
            </w:r>
            <w:r w:rsidRPr="00EA73DA">
              <w:rPr>
                <w:rFonts w:eastAsia="Calibri"/>
                <w:sz w:val="26"/>
              </w:rPr>
              <w:t xml:space="preserve"> bảo hiểm y tế (bản photo) và gửi về bộ phận kế</w:t>
            </w:r>
            <w:r w:rsidR="00B45679" w:rsidRPr="00EA73DA">
              <w:rPr>
                <w:rFonts w:eastAsia="Calibri"/>
                <w:sz w:val="26"/>
              </w:rPr>
              <w:t xml:space="preserve"> toán</w:t>
            </w:r>
            <w:r w:rsidR="002B3BCD" w:rsidRPr="00EA73DA">
              <w:rPr>
                <w:rFonts w:eastAsia="Calibri"/>
                <w:sz w:val="26"/>
              </w:rPr>
              <w:t xml:space="preserve"> để tổng hợp.</w:t>
            </w:r>
          </w:p>
          <w:p w:rsidR="00D601BE" w:rsidRPr="00EA73DA" w:rsidRDefault="00D601BE" w:rsidP="00C40C73">
            <w:pPr>
              <w:spacing w:line="288" w:lineRule="auto"/>
              <w:jc w:val="both"/>
              <w:rPr>
                <w:rFonts w:eastAsia="Calibri"/>
                <w:sz w:val="26"/>
              </w:rPr>
            </w:pPr>
            <w:r w:rsidRPr="00EA73DA">
              <w:rPr>
                <w:rFonts w:eastAsia="Calibri"/>
                <w:sz w:val="26"/>
              </w:rPr>
              <w:t>- Thông báo các khoản thu HK II.</w:t>
            </w:r>
          </w:p>
          <w:p w:rsidR="00D601BE" w:rsidRPr="00EA73DA" w:rsidRDefault="00D601BE" w:rsidP="00C40C73">
            <w:pPr>
              <w:spacing w:line="288" w:lineRule="auto"/>
              <w:jc w:val="both"/>
              <w:rPr>
                <w:rFonts w:eastAsia="Calibri"/>
                <w:sz w:val="26"/>
              </w:rPr>
            </w:pPr>
            <w:r w:rsidRPr="00EA73DA">
              <w:rPr>
                <w:rFonts w:eastAsia="Calibri"/>
                <w:sz w:val="26"/>
              </w:rPr>
              <w:t>- GVCN, GV bộ môn tăng cường công tác hướng nghiệp, phân luồng học sinh sau TN.THCS</w:t>
            </w:r>
            <w:r w:rsidR="00C40C73" w:rsidRPr="00EA73DA">
              <w:rPr>
                <w:rFonts w:eastAsia="Calibri"/>
                <w:sz w:val="26"/>
              </w:rPr>
              <w:t>.</w:t>
            </w:r>
          </w:p>
          <w:p w:rsidR="00B45679" w:rsidRPr="00EA73DA" w:rsidRDefault="00B45679" w:rsidP="00C40C73">
            <w:pPr>
              <w:spacing w:line="288" w:lineRule="auto"/>
              <w:jc w:val="both"/>
              <w:rPr>
                <w:rFonts w:eastAsia="Calibri"/>
                <w:sz w:val="26"/>
              </w:rPr>
            </w:pPr>
            <w:r w:rsidRPr="00EA73DA">
              <w:rPr>
                <w:rFonts w:eastAsia="Calibri"/>
                <w:sz w:val="26"/>
              </w:rPr>
              <w:t>-</w:t>
            </w:r>
            <w:r w:rsidR="002B3BCD" w:rsidRPr="00EA73DA">
              <w:rPr>
                <w:rFonts w:eastAsia="Calibri"/>
                <w:sz w:val="26"/>
              </w:rPr>
              <w:t xml:space="preserve"> </w:t>
            </w:r>
            <w:r w:rsidRPr="00EA73DA">
              <w:rPr>
                <w:rFonts w:eastAsia="Calibri"/>
                <w:sz w:val="26"/>
              </w:rPr>
              <w:t>Nuôi heo đất gây quỹ khuyến học, công trình Măng non</w:t>
            </w:r>
            <w:r w:rsidR="002B3BCD" w:rsidRPr="00EA73DA">
              <w:rPr>
                <w:rFonts w:eastAsia="Calibri"/>
                <w:sz w:val="26"/>
              </w:rPr>
              <w:t>.</w:t>
            </w:r>
          </w:p>
          <w:p w:rsidR="002B3BCD" w:rsidRPr="00EA73DA" w:rsidRDefault="002B3BCD" w:rsidP="002B3BCD">
            <w:pPr>
              <w:keepNext/>
              <w:spacing w:before="240" w:after="60"/>
              <w:outlineLvl w:val="0"/>
              <w:rPr>
                <w:b/>
                <w:bCs/>
                <w:color w:val="FF0000"/>
                <w:kern w:val="32"/>
                <w:sz w:val="32"/>
                <w:szCs w:val="32"/>
                <w:u w:val="single"/>
              </w:rPr>
            </w:pPr>
            <w:r w:rsidRPr="002B3BCD">
              <w:rPr>
                <w:bCs/>
                <w:color w:val="FF0000"/>
                <w:kern w:val="32"/>
              </w:rPr>
              <w:tab/>
            </w:r>
            <w:r w:rsidRPr="00EA73DA">
              <w:rPr>
                <w:b/>
                <w:bCs/>
                <w:color w:val="FF0000"/>
                <w:kern w:val="32"/>
                <w:sz w:val="32"/>
                <w:szCs w:val="32"/>
                <w:u w:val="single"/>
              </w:rPr>
              <w:t>Lưu ý:</w:t>
            </w:r>
          </w:p>
          <w:p w:rsidR="002B3BCD" w:rsidRPr="00EA73DA" w:rsidRDefault="002B3BCD" w:rsidP="002B3BCD">
            <w:pPr>
              <w:rPr>
                <w:sz w:val="26"/>
              </w:rPr>
            </w:pPr>
            <w:r w:rsidRPr="002B3BCD">
              <w:rPr>
                <w:rFonts w:ascii="VNI-Times" w:hAnsi="VNI-Times"/>
              </w:rPr>
              <w:tab/>
            </w:r>
            <w:r w:rsidRPr="00EA73DA">
              <w:rPr>
                <w:rFonts w:ascii="VNI-Times" w:hAnsi="VNI-Times"/>
                <w:sz w:val="26"/>
              </w:rPr>
              <w:t>+ Th</w:t>
            </w:r>
            <w:r w:rsidRPr="00EA73DA">
              <w:rPr>
                <w:sz w:val="26"/>
              </w:rPr>
              <w:t>ầy cô chấm GV Giỏi cấp Huyện: Thực hiện theo quyết định. Nếu trùng với tiết dạy thì nhờ GV bộ môn dạy thay để đảm bảo chương trình.</w:t>
            </w:r>
          </w:p>
          <w:p w:rsidR="002B3BCD" w:rsidRPr="00EA73DA" w:rsidRDefault="002B3BCD" w:rsidP="002B3BCD">
            <w:pPr>
              <w:ind w:firstLine="720"/>
              <w:rPr>
                <w:sz w:val="26"/>
              </w:rPr>
            </w:pPr>
            <w:r w:rsidRPr="00EA73DA">
              <w:rPr>
                <w:rFonts w:ascii="VNI-Times" w:hAnsi="VNI-Times"/>
                <w:sz w:val="26"/>
              </w:rPr>
              <w:t xml:space="preserve">+ </w:t>
            </w:r>
            <w:r w:rsidRPr="00EA73DA">
              <w:rPr>
                <w:sz w:val="26"/>
              </w:rPr>
              <w:t>Hoà</w:t>
            </w:r>
            <w:r w:rsidRPr="00EA73DA">
              <w:rPr>
                <w:rFonts w:ascii="VNI-Times" w:hAnsi="VNI-Times"/>
                <w:sz w:val="26"/>
              </w:rPr>
              <w:t>n t</w:t>
            </w:r>
            <w:r w:rsidRPr="00EA73DA">
              <w:rPr>
                <w:sz w:val="26"/>
              </w:rPr>
              <w:t xml:space="preserve">ất BDTX: </w:t>
            </w:r>
            <w:r w:rsidRPr="00EA73DA">
              <w:rPr>
                <w:b/>
                <w:i/>
                <w:sz w:val="26"/>
              </w:rPr>
              <w:t>28/2/2017</w:t>
            </w:r>
            <w:r w:rsidRPr="00EA73DA">
              <w:rPr>
                <w:sz w:val="26"/>
              </w:rPr>
              <w:t>.</w:t>
            </w:r>
          </w:p>
          <w:p w:rsidR="002B3BCD" w:rsidRPr="00EA73DA" w:rsidRDefault="002B3BCD" w:rsidP="002B3BCD">
            <w:pPr>
              <w:ind w:firstLine="720"/>
              <w:rPr>
                <w:sz w:val="26"/>
              </w:rPr>
            </w:pPr>
            <w:r w:rsidRPr="00EA73DA">
              <w:rPr>
                <w:rFonts w:ascii="VNI-Times" w:hAnsi="VNI-Times"/>
                <w:sz w:val="26"/>
              </w:rPr>
              <w:t>+ Ki</w:t>
            </w:r>
            <w:r w:rsidRPr="00EA73DA">
              <w:rPr>
                <w:sz w:val="26"/>
              </w:rPr>
              <w:t>ểm tra YT trường học ( 8/3). Thầy Tý và cô Yến chuẩn bị các báo cáo và hồ sơ.</w:t>
            </w:r>
          </w:p>
          <w:p w:rsidR="002B3BCD" w:rsidRPr="00EA73DA" w:rsidRDefault="002B3BCD" w:rsidP="002B3BCD">
            <w:pPr>
              <w:rPr>
                <w:sz w:val="26"/>
              </w:rPr>
            </w:pPr>
            <w:r w:rsidRPr="00EA73DA">
              <w:rPr>
                <w:sz w:val="26"/>
              </w:rPr>
              <w:tab/>
              <w:t xml:space="preserve">+ Kiểm tra giữa HK II: </w:t>
            </w:r>
            <w:r w:rsidRPr="00EA73DA">
              <w:rPr>
                <w:b/>
                <w:i/>
                <w:sz w:val="26"/>
              </w:rPr>
              <w:t xml:space="preserve">Tiết 1+2 sáng ngày 6/2; tiết 3+4 sáng ngày 6/3; tiết 3+4 chiều </w:t>
            </w:r>
            <w:r w:rsidRPr="00EA73DA">
              <w:rPr>
                <w:b/>
                <w:i/>
                <w:sz w:val="26"/>
              </w:rPr>
              <w:lastRenderedPageBreak/>
              <w:t>ngày 7/3</w:t>
            </w:r>
            <w:r w:rsidRPr="00EA73DA">
              <w:rPr>
                <w:sz w:val="26"/>
              </w:rPr>
              <w:t xml:space="preserve">. Họp PHHS lớp 9 vào ngày </w:t>
            </w:r>
            <w:r w:rsidRPr="00EA73DA">
              <w:rPr>
                <w:b/>
                <w:i/>
                <w:sz w:val="26"/>
              </w:rPr>
              <w:t>12/3/2017</w:t>
            </w:r>
            <w:r w:rsidRPr="00EA73DA">
              <w:rPr>
                <w:sz w:val="26"/>
              </w:rPr>
              <w:t>.</w:t>
            </w:r>
          </w:p>
          <w:p w:rsidR="002B3BCD" w:rsidRPr="00EA73DA" w:rsidRDefault="002B3BCD" w:rsidP="002B3BCD">
            <w:pPr>
              <w:rPr>
                <w:sz w:val="26"/>
              </w:rPr>
            </w:pPr>
            <w:r w:rsidRPr="00EA73DA">
              <w:rPr>
                <w:sz w:val="26"/>
              </w:rPr>
              <w:tab/>
              <w:t>+ Dò bài HS: bắt đầu từ ngày 14/3. Hạn chót các lớp gửi danh sách học sinh dò bài: sáng ngày 13/3/2017.</w:t>
            </w:r>
          </w:p>
          <w:p w:rsidR="002B3BCD" w:rsidRPr="00EA73DA" w:rsidRDefault="002B3BCD" w:rsidP="002B3BCD">
            <w:pPr>
              <w:rPr>
                <w:sz w:val="26"/>
              </w:rPr>
            </w:pPr>
            <w:r w:rsidRPr="00EA73DA">
              <w:rPr>
                <w:sz w:val="26"/>
              </w:rPr>
              <w:tab/>
              <w:t xml:space="preserve">+ Ôn tập tuyển 10: </w:t>
            </w:r>
            <w:r w:rsidRPr="00EA73DA">
              <w:rPr>
                <w:b/>
                <w:i/>
                <w:sz w:val="26"/>
              </w:rPr>
              <w:t>bắt đầu từ ngày 18/3/2017</w:t>
            </w:r>
            <w:r w:rsidRPr="00EA73DA">
              <w:rPr>
                <w:sz w:val="26"/>
              </w:rPr>
              <w:t xml:space="preserve"> ( Thứ bảy).</w:t>
            </w:r>
          </w:p>
          <w:p w:rsidR="002B3BCD" w:rsidRPr="00EA73DA" w:rsidRDefault="002B3BCD" w:rsidP="002B3BCD">
            <w:pPr>
              <w:rPr>
                <w:sz w:val="26"/>
              </w:rPr>
            </w:pPr>
            <w:r w:rsidRPr="00EA73DA">
              <w:rPr>
                <w:sz w:val="26"/>
              </w:rPr>
              <w:tab/>
              <w:t>+ Thi HS Giỏi cấp Thành phố: ngày 20/3/2017.</w:t>
            </w:r>
          </w:p>
          <w:p w:rsidR="002B3BCD" w:rsidRPr="00EA73DA" w:rsidRDefault="002B3BCD" w:rsidP="002B3BCD">
            <w:pPr>
              <w:rPr>
                <w:sz w:val="26"/>
              </w:rPr>
            </w:pPr>
            <w:r w:rsidRPr="00EA73DA">
              <w:rPr>
                <w:sz w:val="26"/>
              </w:rPr>
              <w:tab/>
              <w:t xml:space="preserve">+ Kiểm tra HK II: </w:t>
            </w:r>
            <w:r w:rsidRPr="00EA73DA">
              <w:rPr>
                <w:b/>
                <w:i/>
                <w:sz w:val="26"/>
              </w:rPr>
              <w:t>Từ 10/4 =&gt; 21/4/2017.</w:t>
            </w:r>
          </w:p>
          <w:p w:rsidR="002B3BCD" w:rsidRPr="00EA73DA" w:rsidRDefault="002B3BCD" w:rsidP="002B3BCD">
            <w:pPr>
              <w:rPr>
                <w:sz w:val="26"/>
              </w:rPr>
            </w:pPr>
            <w:r w:rsidRPr="00EA73DA">
              <w:rPr>
                <w:sz w:val="26"/>
              </w:rPr>
              <w:tab/>
              <w:t xml:space="preserve">+ Thi nghề lớp 8:  </w:t>
            </w:r>
            <w:r w:rsidRPr="00EA73DA">
              <w:rPr>
                <w:b/>
                <w:i/>
                <w:sz w:val="26"/>
              </w:rPr>
              <w:t>ngày 23/5/2017</w:t>
            </w:r>
            <w:r w:rsidRPr="00EA73DA">
              <w:rPr>
                <w:sz w:val="26"/>
              </w:rPr>
              <w:t>.</w:t>
            </w:r>
          </w:p>
          <w:p w:rsidR="002B3BCD" w:rsidRPr="00EA73DA" w:rsidRDefault="002B3BCD" w:rsidP="002B3BCD">
            <w:pPr>
              <w:rPr>
                <w:sz w:val="26"/>
              </w:rPr>
            </w:pPr>
            <w:r w:rsidRPr="00EA73DA">
              <w:rPr>
                <w:sz w:val="26"/>
              </w:rPr>
              <w:tab/>
              <w:t xml:space="preserve">+ Thi tuyển 10: </w:t>
            </w:r>
            <w:r w:rsidRPr="00EA73DA">
              <w:rPr>
                <w:b/>
                <w:i/>
                <w:sz w:val="26"/>
              </w:rPr>
              <w:t>ngày 2 và 3/6/2017.</w:t>
            </w:r>
          </w:p>
          <w:p w:rsidR="00D601BE" w:rsidRPr="007B3CB0" w:rsidRDefault="00D601BE" w:rsidP="001F7A9C">
            <w:pPr>
              <w:spacing w:line="259" w:lineRule="auto"/>
              <w:jc w:val="both"/>
              <w:rPr>
                <w:rFonts w:eastAsia="Calibri"/>
                <w:sz w:val="26"/>
                <w:szCs w:val="26"/>
              </w:rPr>
            </w:pP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EA73DA" w:rsidRPr="00EA73DA" w:rsidRDefault="00EA73DA" w:rsidP="00EA73DA">
      <w:pPr>
        <w:jc w:val="center"/>
        <w:rPr>
          <w:rFonts w:eastAsia="Calibri"/>
          <w:b/>
        </w:rPr>
      </w:pPr>
      <w:r w:rsidRPr="00EA73DA">
        <w:rPr>
          <w:rFonts w:eastAsia="Calibri"/>
          <w:b/>
        </w:rPr>
        <w:lastRenderedPageBreak/>
        <w:t>BẢNG TỔNG HỢP TÌNH HÌNH CHUYÊN CẦN CỦA CÁC LỚP</w:t>
      </w:r>
    </w:p>
    <w:p w:rsidR="00EA73DA" w:rsidRPr="00EA73DA" w:rsidRDefault="00EA73DA" w:rsidP="00EA73DA">
      <w:pPr>
        <w:jc w:val="center"/>
        <w:rPr>
          <w:rFonts w:eastAsia="Calibri"/>
          <w:b/>
        </w:rPr>
      </w:pPr>
      <w:r w:rsidRPr="00EA73DA">
        <w:rPr>
          <w:rFonts w:eastAsia="Calibri"/>
          <w:b/>
        </w:rPr>
        <w:t>TUẦN: 24 HKI  -TỪ NGÀY: 13/2/2017 - ĐẾN NGÀY: 17/2/2017</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both"/>
              <w:rPr>
                <w:rFonts w:eastAsia="Calibri"/>
                <w:b/>
              </w:rPr>
            </w:pPr>
            <w:r w:rsidRPr="00EA73DA">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Thứ hai</w:t>
            </w:r>
          </w:p>
          <w:p w:rsidR="00EA73DA" w:rsidRPr="00EA73DA" w:rsidRDefault="00EA73DA" w:rsidP="00EA73DA">
            <w:pPr>
              <w:jc w:val="center"/>
              <w:rPr>
                <w:rFonts w:eastAsia="Calibri"/>
                <w:b/>
              </w:rPr>
            </w:pPr>
            <w:r w:rsidRPr="00EA73DA">
              <w:rPr>
                <w:rFonts w:eastAsia="Calibri"/>
                <w:b/>
              </w:rPr>
              <w:t>13/2</w:t>
            </w:r>
          </w:p>
        </w:tc>
        <w:tc>
          <w:tcPr>
            <w:tcW w:w="1311"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Thứ ba</w:t>
            </w:r>
          </w:p>
          <w:p w:rsidR="00EA73DA" w:rsidRPr="00EA73DA" w:rsidRDefault="00EA73DA" w:rsidP="00EA73DA">
            <w:pPr>
              <w:jc w:val="center"/>
              <w:rPr>
                <w:rFonts w:eastAsia="Calibri"/>
                <w:b/>
              </w:rPr>
            </w:pPr>
            <w:r w:rsidRPr="00EA73DA">
              <w:rPr>
                <w:rFonts w:eastAsia="Calibri"/>
                <w:b/>
              </w:rPr>
              <w:t>14/2</w:t>
            </w:r>
          </w:p>
        </w:tc>
        <w:tc>
          <w:tcPr>
            <w:tcW w:w="1286"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Thứ tư</w:t>
            </w:r>
          </w:p>
          <w:p w:rsidR="00EA73DA" w:rsidRPr="00EA73DA" w:rsidRDefault="00EA73DA" w:rsidP="00EA73DA">
            <w:pPr>
              <w:jc w:val="center"/>
              <w:rPr>
                <w:rFonts w:eastAsia="Calibri"/>
                <w:b/>
              </w:rPr>
            </w:pPr>
            <w:r w:rsidRPr="00EA73DA">
              <w:rPr>
                <w:rFonts w:eastAsia="Calibri"/>
                <w:b/>
              </w:rPr>
              <w:t>15/2</w:t>
            </w:r>
          </w:p>
        </w:tc>
        <w:tc>
          <w:tcPr>
            <w:tcW w:w="1416"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Thứ năm</w:t>
            </w:r>
          </w:p>
          <w:p w:rsidR="00EA73DA" w:rsidRPr="00EA73DA" w:rsidRDefault="00EA73DA" w:rsidP="00EA73DA">
            <w:pPr>
              <w:jc w:val="center"/>
              <w:rPr>
                <w:rFonts w:eastAsia="Calibri"/>
                <w:b/>
              </w:rPr>
            </w:pPr>
            <w:r w:rsidRPr="00EA73DA">
              <w:rPr>
                <w:rFonts w:eastAsia="Calibri"/>
                <w:b/>
              </w:rPr>
              <w:t>16/2</w:t>
            </w:r>
          </w:p>
        </w:tc>
        <w:tc>
          <w:tcPr>
            <w:tcW w:w="1326"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Thứ sáu</w:t>
            </w:r>
          </w:p>
          <w:p w:rsidR="00EA73DA" w:rsidRPr="00EA73DA" w:rsidRDefault="00EA73DA" w:rsidP="00EA73DA">
            <w:pPr>
              <w:jc w:val="center"/>
              <w:rPr>
                <w:rFonts w:eastAsia="Calibri"/>
                <w:b/>
              </w:rPr>
            </w:pPr>
            <w:r w:rsidRPr="00EA73DA">
              <w:rPr>
                <w:rFonts w:eastAsia="Calibri"/>
                <w:b/>
              </w:rPr>
              <w:t>17/2</w:t>
            </w:r>
          </w:p>
        </w:tc>
        <w:tc>
          <w:tcPr>
            <w:tcW w:w="167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Tổng cộng</w:t>
            </w:r>
          </w:p>
          <w:p w:rsidR="00EA73DA" w:rsidRPr="00EA73DA" w:rsidRDefault="00EA73DA" w:rsidP="00EA73DA">
            <w:pPr>
              <w:jc w:val="center"/>
              <w:rPr>
                <w:rFonts w:eastAsia="Calibri"/>
                <w:b/>
              </w:rPr>
            </w:pPr>
            <w:r w:rsidRPr="00EA73DA">
              <w:rPr>
                <w:rFonts w:eastAsia="Calibri"/>
                <w:b/>
              </w:rPr>
              <w:t>TUẦN 24</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color w:val="FF0000"/>
              </w:rPr>
            </w:pPr>
            <w:r w:rsidRPr="00EA73DA">
              <w:rPr>
                <w:rFonts w:eastAsia="Calibri"/>
                <w:b/>
                <w:color w:val="FF0000"/>
              </w:rPr>
              <w:t>6a1</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1K</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1(1K)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6a2</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1(1P)</w:t>
            </w:r>
          </w:p>
        </w:tc>
      </w:tr>
      <w:tr w:rsidR="00EA73DA" w:rsidRPr="00EA73DA" w:rsidTr="006070AF">
        <w:trPr>
          <w:trHeight w:val="218"/>
        </w:trPr>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6a3</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3(3P)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6a4</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6(6P)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6a5</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2(2P)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6a6</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3K</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1P,1K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5K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12(1P,11K)</w:t>
            </w:r>
          </w:p>
        </w:tc>
      </w:tr>
      <w:tr w:rsidR="00EA73DA" w:rsidRPr="00EA73DA" w:rsidTr="006070AF">
        <w:trPr>
          <w:trHeight w:val="44"/>
        </w:trPr>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6a7</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3P,1K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8(7P,1K)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6a8</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5(5K)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6a9</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6(2P,4K)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6a10</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3(3P)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7a1</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7a2</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7a3</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3(3P)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7a4</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2(2P)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7a5</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2P,2K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8(6P,2K)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7a6</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10(10K)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7a7</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2K</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9(1P,8K)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7a8</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1P,2K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4P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9(6P,3K)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7a9</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5(3P,2K)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7a10</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5(4P,1K)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color w:val="FF0000"/>
              </w:rPr>
            </w:pPr>
            <w:r w:rsidRPr="00EA73DA">
              <w:rPr>
                <w:rFonts w:eastAsia="Calibri"/>
                <w:b/>
                <w:color w:val="FF0000"/>
              </w:rPr>
              <w:t>8a1</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8a2</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2(1P,1K)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8a3</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8a4</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8a5</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2P,1K</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7(2P,5K)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8a6</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1(1K)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8a7</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2(2K)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8a8</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1(1K)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8a9</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4(1P,3K)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color w:val="FF0000"/>
              </w:rPr>
            </w:pPr>
            <w:r w:rsidRPr="00EA73DA">
              <w:rPr>
                <w:rFonts w:eastAsia="Calibri"/>
                <w:b/>
                <w:color w:val="FF0000"/>
              </w:rPr>
              <w:t>9a1</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1P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color w:val="FF0000"/>
              </w:rPr>
            </w:pPr>
            <w:r w:rsidRPr="00EA73DA">
              <w:rPr>
                <w:rFonts w:eastAsia="Calibri"/>
                <w:b/>
                <w:color w:val="FF0000"/>
              </w:rPr>
              <w:t>1(1P)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9a2</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3K</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5(5K)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9a3</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9a4</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6(6P)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9a5</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3P</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8(8P)</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9a6</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5(4P,1K)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9a7</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0</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1P,2K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7(4P,3K)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9a8</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1K</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4P</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3P,1K</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1P</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2P,2K</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14(10P,4K)</w:t>
            </w:r>
          </w:p>
        </w:tc>
      </w:tr>
      <w:tr w:rsidR="00EA73DA" w:rsidRPr="00EA73DA" w:rsidTr="006070AF">
        <w:tc>
          <w:tcPr>
            <w:tcW w:w="982"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EA73DA" w:rsidRPr="00EA73DA" w:rsidRDefault="00EA73DA" w:rsidP="00EA73DA">
            <w:pPr>
              <w:jc w:val="center"/>
              <w:rPr>
                <w:rFonts w:eastAsia="Calibri"/>
                <w:b/>
              </w:rPr>
            </w:pPr>
            <w:r w:rsidRPr="00EA73DA">
              <w:rPr>
                <w:rFonts w:eastAsia="Calibri"/>
                <w:b/>
              </w:rPr>
              <w:t>37</w:t>
            </w:r>
          </w:p>
        </w:tc>
        <w:tc>
          <w:tcPr>
            <w:tcW w:w="1288"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20P+14K</w:t>
            </w:r>
          </w:p>
          <w:p w:rsidR="00EA73DA" w:rsidRPr="00EA73DA" w:rsidRDefault="00EA73DA" w:rsidP="00EA73DA">
            <w:pPr>
              <w:jc w:val="center"/>
              <w:rPr>
                <w:rFonts w:eastAsia="Calibri"/>
                <w:b/>
              </w:rPr>
            </w:pPr>
            <w:r w:rsidRPr="00EA73DA">
              <w:rPr>
                <w:rFonts w:eastAsia="Calibri"/>
                <w:b/>
              </w:rPr>
              <w:t>=34</w:t>
            </w:r>
          </w:p>
        </w:tc>
        <w:tc>
          <w:tcPr>
            <w:tcW w:w="1311"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17P+10K</w:t>
            </w:r>
          </w:p>
          <w:p w:rsidR="00EA73DA" w:rsidRPr="00EA73DA" w:rsidRDefault="00EA73DA" w:rsidP="00EA73DA">
            <w:pPr>
              <w:jc w:val="center"/>
              <w:rPr>
                <w:rFonts w:eastAsia="Calibri"/>
                <w:b/>
              </w:rPr>
            </w:pPr>
            <w:r w:rsidRPr="00EA73DA">
              <w:rPr>
                <w:rFonts w:eastAsia="Calibri"/>
                <w:b/>
              </w:rPr>
              <w:t>=27</w:t>
            </w:r>
          </w:p>
        </w:tc>
        <w:tc>
          <w:tcPr>
            <w:tcW w:w="128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10P+12K</w:t>
            </w:r>
          </w:p>
          <w:p w:rsidR="00EA73DA" w:rsidRPr="00EA73DA" w:rsidRDefault="00EA73DA" w:rsidP="00EA73DA">
            <w:pPr>
              <w:jc w:val="center"/>
              <w:rPr>
                <w:rFonts w:eastAsia="Calibri"/>
                <w:b/>
              </w:rPr>
            </w:pPr>
            <w:r w:rsidRPr="00EA73DA">
              <w:rPr>
                <w:rFonts w:eastAsia="Calibri"/>
                <w:b/>
              </w:rPr>
              <w:t>=22</w:t>
            </w:r>
          </w:p>
        </w:tc>
        <w:tc>
          <w:tcPr>
            <w:tcW w:w="141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16P+22K</w:t>
            </w:r>
          </w:p>
          <w:p w:rsidR="00EA73DA" w:rsidRPr="00EA73DA" w:rsidRDefault="00EA73DA" w:rsidP="00EA73DA">
            <w:pPr>
              <w:jc w:val="center"/>
              <w:rPr>
                <w:rFonts w:eastAsia="Calibri"/>
                <w:b/>
              </w:rPr>
            </w:pPr>
            <w:r w:rsidRPr="00EA73DA">
              <w:rPr>
                <w:rFonts w:eastAsia="Calibri"/>
                <w:b/>
              </w:rPr>
              <w:t>=38</w:t>
            </w:r>
          </w:p>
        </w:tc>
        <w:tc>
          <w:tcPr>
            <w:tcW w:w="1326"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25P+16K</w:t>
            </w:r>
          </w:p>
          <w:p w:rsidR="00EA73DA" w:rsidRPr="00EA73DA" w:rsidRDefault="00EA73DA" w:rsidP="00EA73DA">
            <w:pPr>
              <w:jc w:val="center"/>
              <w:rPr>
                <w:rFonts w:eastAsia="Calibri"/>
                <w:b/>
              </w:rPr>
            </w:pPr>
            <w:r w:rsidRPr="00EA73DA">
              <w:rPr>
                <w:rFonts w:eastAsia="Calibri"/>
                <w:b/>
              </w:rPr>
              <w:t>=41</w:t>
            </w:r>
          </w:p>
        </w:tc>
        <w:tc>
          <w:tcPr>
            <w:tcW w:w="1672" w:type="dxa"/>
            <w:tcBorders>
              <w:top w:val="single" w:sz="4" w:space="0" w:color="auto"/>
              <w:left w:val="single" w:sz="4" w:space="0" w:color="auto"/>
              <w:bottom w:val="single" w:sz="4" w:space="0" w:color="auto"/>
              <w:right w:val="single" w:sz="4" w:space="0" w:color="auto"/>
            </w:tcBorders>
          </w:tcPr>
          <w:p w:rsidR="00EA73DA" w:rsidRPr="00EA73DA" w:rsidRDefault="00EA73DA" w:rsidP="00EA73DA">
            <w:pPr>
              <w:jc w:val="center"/>
              <w:rPr>
                <w:rFonts w:eastAsia="Calibri"/>
                <w:b/>
              </w:rPr>
            </w:pPr>
            <w:r w:rsidRPr="00EA73DA">
              <w:rPr>
                <w:rFonts w:eastAsia="Calibri"/>
                <w:b/>
              </w:rPr>
              <w:t>88P+74K</w:t>
            </w:r>
          </w:p>
          <w:p w:rsidR="00EA73DA" w:rsidRPr="00EA73DA" w:rsidRDefault="00EA73DA" w:rsidP="00EA73DA">
            <w:pPr>
              <w:jc w:val="center"/>
              <w:rPr>
                <w:rFonts w:eastAsia="Calibri"/>
                <w:b/>
              </w:rPr>
            </w:pPr>
            <w:r w:rsidRPr="00EA73DA">
              <w:rPr>
                <w:rFonts w:eastAsia="Calibri"/>
                <w:b/>
              </w:rPr>
              <w:t>=162</w:t>
            </w:r>
          </w:p>
        </w:tc>
      </w:tr>
    </w:tbl>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BD69D9">
      <w:pPr>
        <w:spacing w:before="120" w:after="1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AF24AA" w:rsidRDefault="00AF24AA"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014003" w:rsidRDefault="00014003" w:rsidP="000909C8">
      <w:pPr>
        <w:spacing w:before="120" w:after="120"/>
        <w:ind w:firstLine="720"/>
        <w:contextualSpacing/>
        <w:rPr>
          <w:rFonts w:eastAsia="Calibri"/>
          <w:sz w:val="28"/>
          <w:szCs w:val="28"/>
        </w:rPr>
      </w:pPr>
    </w:p>
    <w:p w:rsidR="006B0EBF" w:rsidRDefault="006B0EBF" w:rsidP="000909C8">
      <w:pPr>
        <w:spacing w:before="120" w:after="120"/>
        <w:ind w:firstLine="720"/>
        <w:contextualSpacing/>
        <w:rPr>
          <w:rFonts w:eastAsia="Calibri"/>
          <w:b/>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Pr="006B0EBF" w:rsidRDefault="006B0EBF" w:rsidP="006B0EBF">
      <w:pPr>
        <w:rPr>
          <w:rFonts w:eastAsia="Calibri"/>
          <w:sz w:val="28"/>
          <w:szCs w:val="28"/>
        </w:rPr>
      </w:pPr>
    </w:p>
    <w:p w:rsidR="006B0EBF" w:rsidRDefault="006B0EBF" w:rsidP="006B0EBF">
      <w:pPr>
        <w:rPr>
          <w:rFonts w:eastAsia="Calibri"/>
          <w:sz w:val="28"/>
          <w:szCs w:val="28"/>
        </w:rPr>
      </w:pPr>
    </w:p>
    <w:p w:rsidR="002B3BCD" w:rsidRDefault="002B3BCD" w:rsidP="006B0EBF">
      <w:pPr>
        <w:spacing w:before="120" w:after="120"/>
        <w:contextualSpacing/>
        <w:jc w:val="center"/>
        <w:rPr>
          <w:rFonts w:eastAsia="Calibri"/>
          <w:b/>
          <w:sz w:val="28"/>
          <w:szCs w:val="28"/>
        </w:rPr>
      </w:pPr>
    </w:p>
    <w:p w:rsidR="002B3BCD" w:rsidRPr="002B3BCD" w:rsidRDefault="00620BE7" w:rsidP="002B3BCD">
      <w:pPr>
        <w:tabs>
          <w:tab w:val="center" w:pos="2552"/>
          <w:tab w:val="right" w:pos="9639"/>
        </w:tabs>
        <w:spacing w:before="120" w:after="120"/>
        <w:contextualSpacing/>
        <w:rPr>
          <w:rFonts w:eastAsia="Calibri"/>
        </w:rPr>
      </w:pPr>
      <w:r>
        <w:rPr>
          <w:rFonts w:eastAsia="Calibri"/>
        </w:rPr>
        <w:t xml:space="preserve">             </w:t>
      </w:r>
      <w:r w:rsidR="002B3BCD" w:rsidRPr="002B3BCD">
        <w:rPr>
          <w:rFonts w:eastAsia="Calibri"/>
        </w:rPr>
        <w:t>HỘI ĐỒNG ĐỘI HUYỆN NHÀ BÈ</w:t>
      </w:r>
      <w:r w:rsidR="002B3BCD" w:rsidRPr="002B3BCD">
        <w:rPr>
          <w:rFonts w:eastAsia="Calibri"/>
        </w:rPr>
        <w:tab/>
      </w:r>
      <w:r w:rsidR="002B3BCD" w:rsidRPr="002B3BCD">
        <w:rPr>
          <w:rFonts w:eastAsia="Calibri"/>
          <w:b/>
          <w:sz w:val="28"/>
          <w:u w:val="single"/>
        </w:rPr>
        <w:t>ĐOÀN TNCS HỒ CHÍ MINH</w:t>
      </w:r>
    </w:p>
    <w:p w:rsidR="002B3BCD" w:rsidRPr="002B3BCD" w:rsidRDefault="002B3BCD" w:rsidP="002B3BCD">
      <w:pPr>
        <w:tabs>
          <w:tab w:val="center" w:pos="2552"/>
          <w:tab w:val="right" w:pos="9639"/>
        </w:tabs>
        <w:spacing w:before="120" w:after="120"/>
        <w:contextualSpacing/>
        <w:rPr>
          <w:rFonts w:eastAsia="Calibri"/>
          <w:i/>
        </w:rPr>
      </w:pPr>
      <w:r w:rsidRPr="002B3BCD">
        <w:rPr>
          <w:rFonts w:eastAsia="Calibri"/>
          <w:b/>
        </w:rPr>
        <w:tab/>
        <w:t>LIÊN ĐỘI THCS LÊN VĂN HƯU</w:t>
      </w:r>
      <w:r w:rsidRPr="002B3BCD">
        <w:rPr>
          <w:rFonts w:eastAsia="Calibri"/>
          <w:b/>
        </w:rPr>
        <w:tab/>
      </w:r>
    </w:p>
    <w:p w:rsidR="002B3BCD" w:rsidRPr="002B3BCD" w:rsidRDefault="002B3BCD" w:rsidP="002B3BCD">
      <w:pPr>
        <w:tabs>
          <w:tab w:val="center" w:pos="2552"/>
        </w:tabs>
        <w:spacing w:before="120" w:after="120"/>
        <w:contextualSpacing/>
        <w:rPr>
          <w:rFonts w:eastAsia="Calibri"/>
          <w:b/>
        </w:rPr>
      </w:pPr>
      <w:r w:rsidRPr="002B3BCD">
        <w:rPr>
          <w:rFonts w:eastAsia="Calibri"/>
          <w:b/>
        </w:rPr>
        <w:tab/>
        <w:t>***</w:t>
      </w:r>
    </w:p>
    <w:p w:rsidR="002B3BCD" w:rsidRPr="002B3BCD" w:rsidRDefault="002B3BCD" w:rsidP="002B3BCD">
      <w:pPr>
        <w:tabs>
          <w:tab w:val="center" w:pos="2552"/>
          <w:tab w:val="right" w:pos="9639"/>
        </w:tabs>
        <w:spacing w:before="120" w:after="120"/>
        <w:contextualSpacing/>
        <w:rPr>
          <w:rFonts w:eastAsia="Calibri"/>
          <w:i/>
        </w:rPr>
      </w:pPr>
      <w:r w:rsidRPr="002B3BCD">
        <w:rPr>
          <w:rFonts w:eastAsia="Calibri"/>
          <w:b/>
        </w:rPr>
        <w:tab/>
      </w:r>
      <w:r w:rsidRPr="002B3BCD">
        <w:rPr>
          <w:rFonts w:eastAsia="Calibri"/>
        </w:rPr>
        <w:t>Số: … -BC/LĐ</w:t>
      </w:r>
      <w:r w:rsidRPr="002B3BCD">
        <w:rPr>
          <w:rFonts w:eastAsia="Calibri"/>
        </w:rPr>
        <w:tab/>
      </w:r>
      <w:r w:rsidRPr="002B3BCD">
        <w:rPr>
          <w:rFonts w:eastAsia="Calibri"/>
          <w:i/>
        </w:rPr>
        <w:t>Nhà Bè, ngày 19 tháng 02 năm 2017</w:t>
      </w:r>
    </w:p>
    <w:p w:rsidR="002B3BCD" w:rsidRPr="002B3BCD" w:rsidRDefault="002B3BCD" w:rsidP="002B3BCD">
      <w:pPr>
        <w:spacing w:before="120" w:after="120"/>
        <w:rPr>
          <w:rFonts w:eastAsia="Calibri"/>
          <w:sz w:val="22"/>
          <w:szCs w:val="22"/>
        </w:rPr>
      </w:pPr>
    </w:p>
    <w:p w:rsidR="002B3BCD" w:rsidRPr="002B3BCD" w:rsidRDefault="002B3BCD" w:rsidP="002B3BCD">
      <w:pPr>
        <w:spacing w:before="120" w:after="120"/>
        <w:contextualSpacing/>
        <w:jc w:val="center"/>
        <w:rPr>
          <w:rFonts w:eastAsia="Calibri"/>
          <w:b/>
          <w:sz w:val="28"/>
          <w:szCs w:val="28"/>
        </w:rPr>
      </w:pPr>
      <w:r w:rsidRPr="002B3BCD">
        <w:rPr>
          <w:rFonts w:eastAsia="Calibri"/>
          <w:b/>
          <w:sz w:val="28"/>
          <w:szCs w:val="28"/>
        </w:rPr>
        <w:t>BÁO CÁO</w:t>
      </w:r>
    </w:p>
    <w:p w:rsidR="002B3BCD" w:rsidRPr="002B3BCD" w:rsidRDefault="002B3BCD" w:rsidP="002B3BCD">
      <w:pPr>
        <w:spacing w:before="120" w:after="120"/>
        <w:contextualSpacing/>
        <w:jc w:val="center"/>
        <w:rPr>
          <w:rFonts w:eastAsia="Calibri"/>
          <w:b/>
          <w:sz w:val="28"/>
          <w:szCs w:val="28"/>
        </w:rPr>
      </w:pPr>
      <w:r w:rsidRPr="002B3BCD">
        <w:rPr>
          <w:rFonts w:eastAsia="Calibri"/>
          <w:b/>
          <w:sz w:val="28"/>
          <w:szCs w:val="28"/>
        </w:rPr>
        <w:t>CÔNG TÁC ĐỘI VÀ PHONG TRÀO THIẾU NHI</w:t>
      </w:r>
    </w:p>
    <w:p w:rsidR="002B3BCD" w:rsidRPr="002B3BCD" w:rsidRDefault="002B3BCD" w:rsidP="002B3BCD">
      <w:pPr>
        <w:spacing w:before="120" w:after="120"/>
        <w:contextualSpacing/>
        <w:jc w:val="center"/>
        <w:rPr>
          <w:rFonts w:eastAsia="Calibri"/>
          <w:b/>
          <w:sz w:val="28"/>
          <w:szCs w:val="28"/>
        </w:rPr>
      </w:pPr>
      <w:r w:rsidRPr="002B3BCD">
        <w:rPr>
          <w:rFonts w:eastAsia="Calibri"/>
          <w:b/>
          <w:sz w:val="28"/>
          <w:szCs w:val="28"/>
        </w:rPr>
        <w:t>Từ ngày 13/02 đến ngày 19/02/2017</w:t>
      </w:r>
    </w:p>
    <w:p w:rsidR="002B3BCD" w:rsidRPr="002B3BCD" w:rsidRDefault="002B3BCD" w:rsidP="002B3BCD">
      <w:pPr>
        <w:spacing w:before="120" w:after="120"/>
        <w:contextualSpacing/>
        <w:jc w:val="center"/>
        <w:rPr>
          <w:rFonts w:eastAsia="Calibri"/>
          <w:b/>
          <w:sz w:val="28"/>
          <w:szCs w:val="28"/>
        </w:rPr>
      </w:pPr>
      <w:r w:rsidRPr="002B3BCD">
        <w:rPr>
          <w:rFonts w:eastAsia="Calibri"/>
          <w:b/>
          <w:noProof/>
        </w:rPr>
        <w:pict>
          <v:shapetype id="_x0000_t32" coordsize="21600,21600" o:spt="32" o:oned="t" path="m,l21600,21600e" filled="f">
            <v:path arrowok="t" fillok="f" o:connecttype="none"/>
            <o:lock v:ext="edit" shapetype="t"/>
          </v:shapetype>
          <v:shape id="_x0000_s1026" type="#_x0000_t32" style="position:absolute;left:0;text-align:left;margin-left:202.5pt;margin-top:3.4pt;width:77.6pt;height:.05pt;z-index:251657728" o:connectortype="straight"/>
        </w:pict>
      </w:r>
    </w:p>
    <w:p w:rsidR="002B3BCD" w:rsidRPr="002B3BCD" w:rsidRDefault="002B3BCD" w:rsidP="002B3BCD">
      <w:pPr>
        <w:spacing w:before="120" w:after="120"/>
        <w:ind w:firstLine="720"/>
        <w:contextualSpacing/>
        <w:jc w:val="both"/>
        <w:rPr>
          <w:rFonts w:eastAsia="Calibri"/>
          <w:b/>
          <w:sz w:val="26"/>
          <w:szCs w:val="26"/>
        </w:rPr>
      </w:pPr>
      <w:r w:rsidRPr="002B3BCD">
        <w:rPr>
          <w:rFonts w:eastAsia="Calibri"/>
          <w:b/>
          <w:sz w:val="26"/>
          <w:szCs w:val="26"/>
        </w:rPr>
        <w:t>I. NỘI DUNG HOẠT ĐỘNG VÀ KẾT QUẢ ĐẠT ĐƯỢC</w:t>
      </w:r>
    </w:p>
    <w:p w:rsidR="002B3BCD" w:rsidRPr="002B3BCD" w:rsidRDefault="002B3BCD" w:rsidP="002B3BCD">
      <w:pPr>
        <w:spacing w:before="120" w:after="120"/>
        <w:contextualSpacing/>
        <w:jc w:val="both"/>
        <w:rPr>
          <w:rFonts w:eastAsia="Calibri"/>
          <w:sz w:val="26"/>
          <w:szCs w:val="26"/>
          <w:lang w:val="pt-BR"/>
        </w:rPr>
      </w:pPr>
      <w:r w:rsidRPr="002B3BCD">
        <w:rPr>
          <w:rFonts w:eastAsia="Calibri"/>
          <w:sz w:val="26"/>
          <w:szCs w:val="26"/>
        </w:rPr>
        <w:tab/>
        <w:t xml:space="preserve">- Tập nghi thức đội </w:t>
      </w:r>
      <w:r w:rsidRPr="002B3BCD">
        <w:rPr>
          <w:rFonts w:eastAsia="Calibri"/>
          <w:sz w:val="26"/>
          <w:szCs w:val="26"/>
          <w:lang w:val="pt-BR"/>
        </w:rPr>
        <w:t>tham gia hội thi nghi thức cấp Huyện.</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 Họp giao ban tổng phụ trách ngày 14g00 ngày 16/02.</w:t>
      </w:r>
    </w:p>
    <w:p w:rsidR="002B3BCD" w:rsidRDefault="002B3BCD" w:rsidP="002B3BCD">
      <w:pPr>
        <w:spacing w:before="120" w:after="120"/>
        <w:ind w:firstLine="720"/>
        <w:contextualSpacing/>
        <w:jc w:val="both"/>
        <w:rPr>
          <w:rFonts w:eastAsia="Calibri"/>
          <w:sz w:val="26"/>
          <w:szCs w:val="26"/>
        </w:rPr>
      </w:pPr>
      <w:r w:rsidRPr="002B3BCD">
        <w:rPr>
          <w:rFonts w:eastAsia="Calibri"/>
          <w:sz w:val="26"/>
          <w:szCs w:val="26"/>
        </w:rPr>
        <w:t>- Phát sóng truyền thông măng non</w:t>
      </w:r>
    </w:p>
    <w:p w:rsidR="00620BE7" w:rsidRDefault="00620BE7" w:rsidP="002B3BCD">
      <w:pPr>
        <w:spacing w:before="120" w:after="120"/>
        <w:ind w:firstLine="720"/>
        <w:contextualSpacing/>
        <w:jc w:val="both"/>
        <w:rPr>
          <w:rFonts w:eastAsia="Calibri"/>
          <w:sz w:val="26"/>
          <w:szCs w:val="26"/>
        </w:rPr>
      </w:pPr>
      <w:r>
        <w:rPr>
          <w:rFonts w:eastAsia="Calibri"/>
          <w:sz w:val="26"/>
          <w:szCs w:val="26"/>
        </w:rPr>
        <w:t>* Công việc chưa thực hiện:</w:t>
      </w:r>
    </w:p>
    <w:p w:rsidR="00620BE7" w:rsidRDefault="00620BE7" w:rsidP="002B3BCD">
      <w:pPr>
        <w:spacing w:before="120" w:after="120"/>
        <w:ind w:firstLine="720"/>
        <w:contextualSpacing/>
        <w:jc w:val="both"/>
        <w:rPr>
          <w:rFonts w:eastAsia="Calibri"/>
          <w:b/>
          <w:color w:val="FF0000"/>
          <w:sz w:val="26"/>
          <w:szCs w:val="26"/>
        </w:rPr>
      </w:pPr>
      <w:r w:rsidRPr="00620BE7">
        <w:rPr>
          <w:rFonts w:eastAsia="Calibri"/>
          <w:b/>
          <w:color w:val="FF0000"/>
          <w:sz w:val="26"/>
          <w:szCs w:val="26"/>
        </w:rPr>
        <w:t>Báo cáo các mô hình công tác Đội</w:t>
      </w:r>
      <w:r>
        <w:rPr>
          <w:rFonts w:eastAsia="Calibri"/>
          <w:b/>
          <w:color w:val="FF0000"/>
          <w:sz w:val="26"/>
          <w:szCs w:val="26"/>
        </w:rPr>
        <w:t>.</w:t>
      </w:r>
    </w:p>
    <w:p w:rsidR="00620BE7" w:rsidRPr="00620BE7" w:rsidRDefault="00620BE7" w:rsidP="002B3BCD">
      <w:pPr>
        <w:spacing w:before="120" w:after="120"/>
        <w:ind w:firstLine="720"/>
        <w:contextualSpacing/>
        <w:jc w:val="both"/>
        <w:rPr>
          <w:rFonts w:eastAsia="Calibri"/>
          <w:b/>
          <w:color w:val="FF0000"/>
          <w:sz w:val="26"/>
          <w:szCs w:val="26"/>
        </w:rPr>
      </w:pPr>
    </w:p>
    <w:p w:rsidR="002B3BCD" w:rsidRPr="002B3BCD" w:rsidRDefault="002B3BCD" w:rsidP="002B3BCD">
      <w:pPr>
        <w:spacing w:before="120" w:after="120"/>
        <w:ind w:firstLine="720"/>
        <w:contextualSpacing/>
        <w:jc w:val="both"/>
        <w:rPr>
          <w:rFonts w:eastAsia="Calibri"/>
          <w:b/>
          <w:sz w:val="26"/>
          <w:szCs w:val="26"/>
        </w:rPr>
      </w:pPr>
      <w:r w:rsidRPr="002B3BCD">
        <w:rPr>
          <w:rFonts w:eastAsia="Calibri"/>
          <w:b/>
          <w:sz w:val="26"/>
          <w:szCs w:val="26"/>
        </w:rPr>
        <w:t>II. NỘI DUNG HOẠT ĐỘNG TUẦN TỚI</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 Chào cờ đầu tuần:</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xml:space="preserve">+ Nghi lễ chào cờ. </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xml:space="preserve">+ Kể chuyện về Bác Hồ </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xml:space="preserve">+ Tiết mục hát: Đội ta lớn lên cùng đất nước </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xml:space="preserve">+ Sinh hoạt </w:t>
      </w:r>
      <w:r w:rsidR="00620BE7">
        <w:rPr>
          <w:rFonts w:eastAsia="Calibri"/>
          <w:sz w:val="26"/>
          <w:szCs w:val="26"/>
        </w:rPr>
        <w:t>Đ</w:t>
      </w:r>
      <w:r w:rsidRPr="002B3BCD">
        <w:rPr>
          <w:rFonts w:eastAsia="Calibri"/>
          <w:sz w:val="26"/>
          <w:szCs w:val="26"/>
        </w:rPr>
        <w:t>ội + Sinh hoạt nội quy.</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 Tập nghi thức đội cấp Huyện.</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xml:space="preserve">+ Lịch tập: </w:t>
      </w:r>
      <w:r w:rsidRPr="002B3BCD">
        <w:rPr>
          <w:rFonts w:eastAsia="Calibri"/>
          <w:sz w:val="26"/>
          <w:szCs w:val="26"/>
        </w:rPr>
        <w:tab/>
        <w:t>Sáng thứ 2: Tiết 1,2: Biên đạo bài hát chủ đề năm học.</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r>
      <w:r w:rsidRPr="002B3BCD">
        <w:rPr>
          <w:rFonts w:eastAsia="Calibri"/>
          <w:sz w:val="26"/>
          <w:szCs w:val="26"/>
        </w:rPr>
        <w:tab/>
      </w:r>
      <w:r w:rsidRPr="002B3BCD">
        <w:rPr>
          <w:rFonts w:eastAsia="Calibri"/>
          <w:sz w:val="26"/>
          <w:szCs w:val="26"/>
        </w:rPr>
        <w:tab/>
        <w:t xml:space="preserve">Sáng thứ 3,4,5,6: Tập múa hát tập thể. </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r>
      <w:r w:rsidRPr="002B3BCD">
        <w:rPr>
          <w:rFonts w:eastAsia="Calibri"/>
          <w:sz w:val="26"/>
          <w:szCs w:val="26"/>
        </w:rPr>
        <w:tab/>
      </w:r>
      <w:r w:rsidRPr="002B3BCD">
        <w:rPr>
          <w:rFonts w:eastAsia="Calibri"/>
          <w:sz w:val="26"/>
          <w:szCs w:val="26"/>
        </w:rPr>
        <w:tab/>
        <w:t>Chiều các ngày trong tuần từ 16g45 – 17g30: Bàn số 1,2,3</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 xml:space="preserve">- Phát sóng truyền thông măng non: </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Lịch chiếu: Ra chơi sáng thứ 5: Hoạt hình về Trần Quốc Toản (tập 1)</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r>
      <w:r w:rsidRPr="002B3BCD">
        <w:rPr>
          <w:rFonts w:eastAsia="Calibri"/>
          <w:sz w:val="26"/>
          <w:szCs w:val="26"/>
        </w:rPr>
        <w:tab/>
      </w:r>
      <w:r w:rsidRPr="002B3BCD">
        <w:rPr>
          <w:rFonts w:eastAsia="Calibri"/>
          <w:sz w:val="26"/>
          <w:szCs w:val="26"/>
        </w:rPr>
        <w:tab/>
      </w:r>
      <w:r w:rsidRPr="002B3BCD">
        <w:rPr>
          <w:rFonts w:eastAsia="Calibri"/>
          <w:sz w:val="26"/>
          <w:szCs w:val="26"/>
        </w:rPr>
        <w:tab/>
        <w:t>Chiều thứ 5: Hoạt hình về Trần Quốc Toản (tập 2)</w:t>
      </w:r>
      <w:r w:rsidRPr="002B3BCD">
        <w:rPr>
          <w:rFonts w:eastAsia="Calibri"/>
          <w:sz w:val="26"/>
          <w:szCs w:val="26"/>
        </w:rPr>
        <w:tab/>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r>
      <w:r w:rsidRPr="002B3BCD">
        <w:rPr>
          <w:rFonts w:eastAsia="Calibri"/>
          <w:sz w:val="26"/>
          <w:szCs w:val="26"/>
        </w:rPr>
        <w:tab/>
      </w:r>
      <w:r w:rsidRPr="002B3BCD">
        <w:rPr>
          <w:rFonts w:eastAsia="Calibri"/>
          <w:sz w:val="26"/>
          <w:szCs w:val="26"/>
        </w:rPr>
        <w:tab/>
        <w:t>Ra chơi sáng thứ 6: Phim tài liệu: Lịch sử Việt Nam từ</w:t>
      </w:r>
      <w:r w:rsidR="00620BE7">
        <w:rPr>
          <w:rFonts w:eastAsia="Calibri"/>
          <w:sz w:val="26"/>
          <w:szCs w:val="26"/>
        </w:rPr>
        <w:t xml:space="preserve"> sơ khai </w:t>
      </w:r>
      <w:r w:rsidRPr="002B3BCD">
        <w:rPr>
          <w:rFonts w:eastAsia="Calibri"/>
          <w:sz w:val="26"/>
          <w:szCs w:val="26"/>
        </w:rPr>
        <w:t>đến năm 1858</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r>
      <w:r w:rsidRPr="002B3BCD">
        <w:rPr>
          <w:rFonts w:eastAsia="Calibri"/>
          <w:sz w:val="26"/>
          <w:szCs w:val="26"/>
        </w:rPr>
        <w:tab/>
      </w:r>
      <w:r w:rsidRPr="002B3BCD">
        <w:rPr>
          <w:rFonts w:eastAsia="Calibri"/>
          <w:sz w:val="26"/>
          <w:szCs w:val="26"/>
        </w:rPr>
        <w:tab/>
      </w:r>
      <w:r w:rsidRPr="002B3BCD">
        <w:rPr>
          <w:rFonts w:eastAsia="Calibri"/>
          <w:sz w:val="26"/>
          <w:szCs w:val="26"/>
        </w:rPr>
        <w:tab/>
        <w:t>Chiều thứ 6: Phim tài liệu: Lịch sử Việt Nam từ</w:t>
      </w:r>
      <w:r w:rsidR="00620BE7">
        <w:rPr>
          <w:rFonts w:eastAsia="Calibri"/>
          <w:sz w:val="26"/>
          <w:szCs w:val="26"/>
        </w:rPr>
        <w:t xml:space="preserve"> 1858 - </w:t>
      </w:r>
      <w:r w:rsidRPr="002B3BCD">
        <w:rPr>
          <w:rFonts w:eastAsia="Calibri"/>
          <w:sz w:val="26"/>
          <w:szCs w:val="26"/>
        </w:rPr>
        <w:t>1945</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 Phát thanh măng non:</w:t>
      </w:r>
    </w:p>
    <w:p w:rsidR="002B3BCD" w:rsidRP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Lịch phát: Chiều thứ 3 và sáng thứ 6.</w:t>
      </w:r>
    </w:p>
    <w:p w:rsidR="002B3BCD" w:rsidRDefault="002B3BCD" w:rsidP="002B3BCD">
      <w:pPr>
        <w:spacing w:before="120" w:after="120"/>
        <w:ind w:firstLine="720"/>
        <w:contextualSpacing/>
        <w:jc w:val="both"/>
        <w:rPr>
          <w:rFonts w:eastAsia="Calibri"/>
          <w:sz w:val="26"/>
          <w:szCs w:val="26"/>
        </w:rPr>
      </w:pPr>
      <w:r w:rsidRPr="002B3BCD">
        <w:rPr>
          <w:rFonts w:eastAsia="Calibri"/>
          <w:sz w:val="26"/>
          <w:szCs w:val="26"/>
        </w:rPr>
        <w:tab/>
        <w:t xml:space="preserve">+ Nội dung: Nội dung tuyên truyền, nội dung công tác </w:t>
      </w:r>
      <w:r>
        <w:rPr>
          <w:rFonts w:eastAsia="Calibri"/>
          <w:sz w:val="26"/>
          <w:szCs w:val="26"/>
        </w:rPr>
        <w:t>Đ</w:t>
      </w:r>
      <w:r w:rsidRPr="002B3BCD">
        <w:rPr>
          <w:rFonts w:eastAsia="Calibri"/>
          <w:sz w:val="26"/>
          <w:szCs w:val="26"/>
        </w:rPr>
        <w:t>ội.</w:t>
      </w:r>
    </w:p>
    <w:p w:rsidR="00620BE7" w:rsidRDefault="00620BE7" w:rsidP="00620BE7">
      <w:pPr>
        <w:numPr>
          <w:ilvl w:val="0"/>
          <w:numId w:val="20"/>
        </w:numPr>
        <w:tabs>
          <w:tab w:val="left" w:pos="851"/>
        </w:tabs>
        <w:spacing w:before="120" w:after="120"/>
        <w:ind w:firstLine="207"/>
        <w:contextualSpacing/>
        <w:jc w:val="both"/>
        <w:rPr>
          <w:rFonts w:eastAsia="Calibri"/>
          <w:sz w:val="26"/>
          <w:szCs w:val="26"/>
        </w:rPr>
      </w:pPr>
      <w:r>
        <w:rPr>
          <w:rFonts w:eastAsia="Calibri"/>
          <w:sz w:val="26"/>
          <w:szCs w:val="26"/>
        </w:rPr>
        <w:t>Phát động Kế hoạch nhỏ cấp Huyện, Thành phố theo thông báo của Hội đồng Đội.</w:t>
      </w:r>
    </w:p>
    <w:p w:rsidR="00620BE7" w:rsidRPr="002B3BCD" w:rsidRDefault="00620BE7" w:rsidP="00620BE7">
      <w:pPr>
        <w:numPr>
          <w:ilvl w:val="0"/>
          <w:numId w:val="20"/>
        </w:numPr>
        <w:tabs>
          <w:tab w:val="left" w:pos="851"/>
        </w:tabs>
        <w:spacing w:before="120" w:after="120"/>
        <w:ind w:firstLine="207"/>
        <w:contextualSpacing/>
        <w:jc w:val="both"/>
        <w:rPr>
          <w:rFonts w:eastAsia="Calibri"/>
          <w:sz w:val="26"/>
          <w:szCs w:val="26"/>
        </w:rPr>
      </w:pPr>
      <w:r>
        <w:rPr>
          <w:rFonts w:eastAsia="Calibri"/>
          <w:sz w:val="26"/>
          <w:szCs w:val="26"/>
        </w:rPr>
        <w:t>Hoạt động Câu lạc bộ trống – kèn.</w:t>
      </w:r>
    </w:p>
    <w:p w:rsidR="002B3BCD" w:rsidRPr="002B3BCD" w:rsidRDefault="002B3BCD" w:rsidP="002B3BCD">
      <w:pPr>
        <w:spacing w:before="120" w:after="120"/>
        <w:ind w:firstLine="720"/>
        <w:contextualSpacing/>
        <w:rPr>
          <w:rFonts w:eastAsia="Calibri"/>
          <w:sz w:val="28"/>
          <w:szCs w:val="28"/>
        </w:rPr>
      </w:pPr>
    </w:p>
    <w:p w:rsidR="002B3BCD" w:rsidRPr="002B3BCD" w:rsidRDefault="002B3BCD" w:rsidP="002B3BCD">
      <w:pPr>
        <w:spacing w:before="120" w:after="120"/>
        <w:rPr>
          <w:rFonts w:eastAsia="Calibri"/>
          <w:b/>
          <w:sz w:val="28"/>
          <w:szCs w:val="28"/>
        </w:rPr>
      </w:pPr>
      <w:r w:rsidRPr="002B3BCD">
        <w:rPr>
          <w:rFonts w:eastAsia="Calibri"/>
          <w:b/>
          <w:sz w:val="28"/>
          <w:szCs w:val="28"/>
        </w:rPr>
        <w:tab/>
      </w:r>
      <w:r w:rsidRPr="002B3BCD">
        <w:rPr>
          <w:rFonts w:eastAsia="Calibri"/>
          <w:b/>
          <w:sz w:val="28"/>
          <w:szCs w:val="28"/>
        </w:rPr>
        <w:tab/>
      </w:r>
      <w:r w:rsidRPr="002B3BCD">
        <w:rPr>
          <w:rFonts w:eastAsia="Calibri"/>
          <w:b/>
          <w:sz w:val="28"/>
          <w:szCs w:val="28"/>
        </w:rPr>
        <w:tab/>
      </w:r>
      <w:r w:rsidRPr="002B3BCD">
        <w:rPr>
          <w:rFonts w:eastAsia="Calibri"/>
          <w:b/>
          <w:sz w:val="28"/>
          <w:szCs w:val="28"/>
        </w:rPr>
        <w:tab/>
      </w:r>
      <w:r w:rsidRPr="002B3BCD">
        <w:rPr>
          <w:rFonts w:eastAsia="Calibri"/>
          <w:b/>
          <w:sz w:val="28"/>
          <w:szCs w:val="28"/>
        </w:rPr>
        <w:tab/>
      </w:r>
      <w:r w:rsidRPr="002B3BCD">
        <w:rPr>
          <w:rFonts w:eastAsia="Calibri"/>
          <w:b/>
          <w:sz w:val="28"/>
          <w:szCs w:val="28"/>
        </w:rPr>
        <w:tab/>
      </w:r>
      <w:r w:rsidRPr="002B3BCD">
        <w:rPr>
          <w:rFonts w:eastAsia="Calibri"/>
          <w:b/>
          <w:sz w:val="28"/>
          <w:szCs w:val="28"/>
        </w:rPr>
        <w:tab/>
      </w:r>
      <w:r w:rsidRPr="002B3BCD">
        <w:rPr>
          <w:rFonts w:eastAsia="Calibri"/>
          <w:b/>
          <w:sz w:val="28"/>
          <w:szCs w:val="28"/>
        </w:rPr>
        <w:tab/>
      </w:r>
      <w:r w:rsidRPr="002B3BCD">
        <w:rPr>
          <w:rFonts w:eastAsia="Calibri"/>
          <w:b/>
          <w:sz w:val="28"/>
          <w:szCs w:val="28"/>
        </w:rPr>
        <w:tab/>
        <w:t>TỔNG PHỤ TRÁCH</w:t>
      </w: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6B0EBF">
      <w:pPr>
        <w:spacing w:before="120" w:after="120"/>
        <w:contextualSpacing/>
        <w:jc w:val="center"/>
        <w:rPr>
          <w:rFonts w:eastAsia="Calibri"/>
          <w:b/>
          <w:sz w:val="28"/>
          <w:szCs w:val="28"/>
        </w:rPr>
      </w:pPr>
    </w:p>
    <w:p w:rsidR="002B3BCD" w:rsidRDefault="002B3BCD" w:rsidP="00EA73DA">
      <w:pPr>
        <w:spacing w:before="120" w:after="120"/>
        <w:contextualSpacing/>
        <w:rPr>
          <w:rFonts w:eastAsia="Calibri"/>
          <w:b/>
          <w:sz w:val="28"/>
          <w:szCs w:val="28"/>
        </w:rPr>
      </w:pPr>
    </w:p>
    <w:p w:rsidR="002B3BCD" w:rsidRDefault="002B3BCD" w:rsidP="006B0EBF">
      <w:pPr>
        <w:spacing w:before="120" w:after="120"/>
        <w:contextualSpacing/>
        <w:jc w:val="center"/>
        <w:rPr>
          <w:rFonts w:eastAsia="Calibri"/>
          <w:b/>
          <w:sz w:val="28"/>
          <w:szCs w:val="28"/>
        </w:rPr>
      </w:pPr>
    </w:p>
    <w:tbl>
      <w:tblPr>
        <w:tblW w:w="11268" w:type="dxa"/>
        <w:tblInd w:w="93" w:type="dxa"/>
        <w:tblLook w:val="04A0"/>
      </w:tblPr>
      <w:tblGrid>
        <w:gridCol w:w="710"/>
        <w:gridCol w:w="704"/>
        <w:gridCol w:w="792"/>
        <w:gridCol w:w="704"/>
        <w:gridCol w:w="792"/>
        <w:gridCol w:w="704"/>
        <w:gridCol w:w="792"/>
        <w:gridCol w:w="704"/>
        <w:gridCol w:w="792"/>
        <w:gridCol w:w="704"/>
        <w:gridCol w:w="792"/>
        <w:gridCol w:w="816"/>
        <w:gridCol w:w="761"/>
        <w:gridCol w:w="805"/>
        <w:gridCol w:w="696"/>
      </w:tblGrid>
      <w:tr w:rsidR="002B3BCD" w:rsidTr="002B3BCD">
        <w:trPr>
          <w:trHeight w:val="315"/>
        </w:trPr>
        <w:tc>
          <w:tcPr>
            <w:tcW w:w="11268" w:type="dxa"/>
            <w:gridSpan w:val="15"/>
            <w:tcBorders>
              <w:top w:val="nil"/>
              <w:left w:val="nil"/>
              <w:bottom w:val="nil"/>
              <w:right w:val="nil"/>
            </w:tcBorders>
            <w:shd w:val="clear" w:color="000000" w:fill="FFFFFF"/>
            <w:noWrap/>
            <w:vAlign w:val="bottom"/>
            <w:hideMark/>
          </w:tcPr>
          <w:p w:rsidR="002B3BCD" w:rsidRDefault="002B3BCD">
            <w:pPr>
              <w:jc w:val="center"/>
              <w:rPr>
                <w:b/>
                <w:bCs/>
                <w:color w:val="000000"/>
              </w:rPr>
            </w:pPr>
            <w:r>
              <w:rPr>
                <w:b/>
                <w:bCs/>
                <w:color w:val="000000"/>
              </w:rPr>
              <w:t>THANG ĐIỂM THI ĐUA</w:t>
            </w:r>
          </w:p>
        </w:tc>
      </w:tr>
      <w:tr w:rsidR="002B3BCD" w:rsidTr="002B3BCD">
        <w:trPr>
          <w:trHeight w:val="315"/>
        </w:trPr>
        <w:tc>
          <w:tcPr>
            <w:tcW w:w="11268" w:type="dxa"/>
            <w:gridSpan w:val="15"/>
            <w:tcBorders>
              <w:top w:val="nil"/>
              <w:left w:val="nil"/>
              <w:bottom w:val="nil"/>
              <w:right w:val="nil"/>
            </w:tcBorders>
            <w:shd w:val="clear" w:color="000000" w:fill="FFFFFF"/>
            <w:noWrap/>
            <w:vAlign w:val="bottom"/>
            <w:hideMark/>
          </w:tcPr>
          <w:p w:rsidR="002B3BCD" w:rsidRDefault="002B3BCD">
            <w:pPr>
              <w:jc w:val="center"/>
              <w:rPr>
                <w:b/>
                <w:bCs/>
                <w:color w:val="000000"/>
              </w:rPr>
            </w:pPr>
            <w:r>
              <w:rPr>
                <w:b/>
                <w:bCs/>
                <w:color w:val="000000"/>
              </w:rPr>
              <w:t>Tuần 24 (từ ngày 10/2 đến ngày 16/2)</w:t>
            </w:r>
          </w:p>
        </w:tc>
      </w:tr>
      <w:tr w:rsidR="002B3BCD" w:rsidTr="002B3BCD">
        <w:trPr>
          <w:trHeight w:val="480"/>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b/>
                <w:bCs/>
                <w:color w:val="000000"/>
              </w:rPr>
            </w:pPr>
            <w:r>
              <w:rPr>
                <w:b/>
                <w:bCs/>
                <w:color w:val="000000"/>
              </w:rPr>
              <w:t>LỚP</w:t>
            </w:r>
          </w:p>
        </w:tc>
        <w:tc>
          <w:tcPr>
            <w:tcW w:w="7480"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20"/>
                <w:szCs w:val="20"/>
              </w:rPr>
            </w:pPr>
            <w:r w:rsidRPr="002B3BCD">
              <w:rPr>
                <w:b/>
                <w:bCs/>
                <w:color w:val="000000"/>
                <w:sz w:val="20"/>
                <w:szCs w:val="20"/>
              </w:rPr>
              <w:t>ĐIỂM SỔ SAO ĐỎ</w:t>
            </w:r>
          </w:p>
        </w:tc>
        <w:tc>
          <w:tcPr>
            <w:tcW w:w="8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3BCD" w:rsidRPr="002B3BCD" w:rsidRDefault="002B3BCD">
            <w:pPr>
              <w:jc w:val="center"/>
              <w:rPr>
                <w:b/>
                <w:bCs/>
                <w:color w:val="000000"/>
                <w:sz w:val="20"/>
                <w:szCs w:val="20"/>
              </w:rPr>
            </w:pPr>
            <w:r w:rsidRPr="002B3BCD">
              <w:rPr>
                <w:b/>
                <w:bCs/>
                <w:color w:val="000000"/>
                <w:sz w:val="20"/>
                <w:szCs w:val="20"/>
              </w:rPr>
              <w:t xml:space="preserve">ĐIỂM </w:t>
            </w:r>
            <w:r w:rsidRPr="002B3BCD">
              <w:rPr>
                <w:b/>
                <w:bCs/>
                <w:color w:val="000000"/>
                <w:sz w:val="20"/>
                <w:szCs w:val="20"/>
              </w:rPr>
              <w:br/>
              <w:t xml:space="preserve">TB </w:t>
            </w:r>
            <w:r w:rsidRPr="002B3BCD">
              <w:rPr>
                <w:b/>
                <w:bCs/>
                <w:color w:val="000000"/>
                <w:sz w:val="20"/>
                <w:szCs w:val="20"/>
              </w:rPr>
              <w:br/>
              <w:t>SAO ĐỎ</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3BCD" w:rsidRPr="002B3BCD" w:rsidRDefault="002B3BCD">
            <w:pPr>
              <w:jc w:val="center"/>
              <w:rPr>
                <w:b/>
                <w:bCs/>
                <w:color w:val="000000"/>
                <w:sz w:val="20"/>
                <w:szCs w:val="20"/>
              </w:rPr>
            </w:pPr>
            <w:r w:rsidRPr="002B3BCD">
              <w:rPr>
                <w:b/>
                <w:bCs/>
                <w:color w:val="000000"/>
                <w:sz w:val="20"/>
                <w:szCs w:val="20"/>
              </w:rPr>
              <w:t xml:space="preserve">ĐIỂM </w:t>
            </w:r>
            <w:r w:rsidRPr="002B3BCD">
              <w:rPr>
                <w:b/>
                <w:bCs/>
                <w:color w:val="000000"/>
                <w:sz w:val="20"/>
                <w:szCs w:val="20"/>
              </w:rPr>
              <w:br/>
              <w:t>TB SỔ ĐẦU BÀI</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B3BCD" w:rsidRPr="002B3BCD" w:rsidRDefault="002B3BCD">
            <w:pPr>
              <w:jc w:val="center"/>
              <w:rPr>
                <w:b/>
                <w:bCs/>
                <w:color w:val="000000"/>
                <w:sz w:val="20"/>
                <w:szCs w:val="20"/>
              </w:rPr>
            </w:pPr>
            <w:r w:rsidRPr="002B3BCD">
              <w:rPr>
                <w:b/>
                <w:bCs/>
                <w:color w:val="000000"/>
                <w:sz w:val="20"/>
                <w:szCs w:val="20"/>
              </w:rPr>
              <w:t xml:space="preserve">ĐIỂM TB </w:t>
            </w:r>
            <w:r w:rsidRPr="002B3BCD">
              <w:rPr>
                <w:b/>
                <w:bCs/>
                <w:color w:val="000000"/>
                <w:sz w:val="20"/>
                <w:szCs w:val="20"/>
              </w:rPr>
              <w:br/>
              <w:t>TỔNG</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HẠNG</w:t>
            </w:r>
          </w:p>
        </w:tc>
      </w:tr>
      <w:tr w:rsidR="002B3BCD" w:rsidTr="002B3BCD">
        <w:trPr>
          <w:trHeight w:val="3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B3BCD" w:rsidRDefault="002B3BCD">
            <w:pPr>
              <w:rPr>
                <w:b/>
                <w:bCs/>
                <w:color w:val="000000"/>
              </w:rPr>
            </w:pPr>
          </w:p>
        </w:tc>
        <w:tc>
          <w:tcPr>
            <w:tcW w:w="1496"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2B3BCD" w:rsidRPr="002B3BCD" w:rsidRDefault="002B3BCD">
            <w:pPr>
              <w:jc w:val="center"/>
              <w:rPr>
                <w:b/>
                <w:bCs/>
                <w:color w:val="000000"/>
                <w:sz w:val="20"/>
                <w:szCs w:val="20"/>
              </w:rPr>
            </w:pPr>
            <w:r w:rsidRPr="002B3BCD">
              <w:rPr>
                <w:b/>
                <w:bCs/>
                <w:color w:val="000000"/>
                <w:sz w:val="20"/>
                <w:szCs w:val="20"/>
              </w:rPr>
              <w:t>Thứ 6 (10/02)</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3BCD" w:rsidRPr="002B3BCD" w:rsidRDefault="002B3BCD">
            <w:pPr>
              <w:jc w:val="center"/>
              <w:rPr>
                <w:b/>
                <w:bCs/>
                <w:color w:val="000000"/>
                <w:sz w:val="20"/>
                <w:szCs w:val="20"/>
              </w:rPr>
            </w:pPr>
            <w:r w:rsidRPr="002B3BCD">
              <w:rPr>
                <w:b/>
                <w:bCs/>
                <w:color w:val="000000"/>
                <w:sz w:val="20"/>
                <w:szCs w:val="20"/>
              </w:rPr>
              <w:t>Thứ 2 (13/02)</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3BCD" w:rsidRPr="002B3BCD" w:rsidRDefault="002B3BCD">
            <w:pPr>
              <w:jc w:val="center"/>
              <w:rPr>
                <w:b/>
                <w:bCs/>
                <w:color w:val="000000"/>
                <w:sz w:val="20"/>
                <w:szCs w:val="20"/>
              </w:rPr>
            </w:pPr>
            <w:r w:rsidRPr="002B3BCD">
              <w:rPr>
                <w:b/>
                <w:bCs/>
                <w:color w:val="000000"/>
                <w:sz w:val="20"/>
                <w:szCs w:val="20"/>
              </w:rPr>
              <w:t>Thứ 3 (14/02)</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3BCD" w:rsidRPr="002B3BCD" w:rsidRDefault="002B3BCD">
            <w:pPr>
              <w:jc w:val="center"/>
              <w:rPr>
                <w:b/>
                <w:bCs/>
                <w:color w:val="000000"/>
                <w:sz w:val="20"/>
                <w:szCs w:val="20"/>
              </w:rPr>
            </w:pPr>
            <w:r w:rsidRPr="002B3BCD">
              <w:rPr>
                <w:b/>
                <w:bCs/>
                <w:color w:val="000000"/>
                <w:sz w:val="20"/>
                <w:szCs w:val="20"/>
              </w:rPr>
              <w:t>Thứ 4 (15/02)</w:t>
            </w:r>
          </w:p>
        </w:tc>
        <w:tc>
          <w:tcPr>
            <w:tcW w:w="149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B3BCD" w:rsidRPr="002B3BCD" w:rsidRDefault="002B3BCD">
            <w:pPr>
              <w:jc w:val="center"/>
              <w:rPr>
                <w:b/>
                <w:bCs/>
                <w:color w:val="000000"/>
                <w:sz w:val="20"/>
                <w:szCs w:val="20"/>
              </w:rPr>
            </w:pPr>
            <w:r w:rsidRPr="002B3BCD">
              <w:rPr>
                <w:b/>
                <w:bCs/>
                <w:color w:val="000000"/>
                <w:sz w:val="20"/>
                <w:szCs w:val="20"/>
              </w:rPr>
              <w:t>Thứ 5 (16/02)</w:t>
            </w: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2B3BCD" w:rsidRPr="002B3BCD" w:rsidRDefault="002B3BCD">
            <w:pPr>
              <w:rPr>
                <w:b/>
                <w:bCs/>
                <w:color w:val="000000"/>
                <w:sz w:val="20"/>
                <w:szCs w:val="20"/>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2B3BCD" w:rsidRPr="002B3BCD" w:rsidRDefault="002B3BCD">
            <w:pPr>
              <w:rPr>
                <w:b/>
                <w:bCs/>
                <w:color w:val="000000"/>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2B3BCD" w:rsidRPr="002B3BCD" w:rsidRDefault="002B3BCD">
            <w:pPr>
              <w:rPr>
                <w:b/>
                <w:bCs/>
                <w:color w:val="000000"/>
                <w:sz w:val="20"/>
                <w:szCs w:val="20"/>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2B3BCD" w:rsidRPr="002B3BCD" w:rsidRDefault="002B3BCD">
            <w:pPr>
              <w:rPr>
                <w:b/>
                <w:bCs/>
                <w:color w:val="000000"/>
                <w:sz w:val="20"/>
                <w:szCs w:val="20"/>
              </w:rPr>
            </w:pPr>
          </w:p>
        </w:tc>
      </w:tr>
      <w:tr w:rsidR="002B3BCD" w:rsidTr="002B3BCD">
        <w:trPr>
          <w:trHeight w:val="39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2B3BCD" w:rsidRDefault="002B3BCD">
            <w:pPr>
              <w:rPr>
                <w:b/>
                <w:bCs/>
                <w:color w:val="000000"/>
              </w:rPr>
            </w:pPr>
          </w:p>
        </w:tc>
        <w:tc>
          <w:tcPr>
            <w:tcW w:w="704"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SÁNG</w:t>
            </w:r>
          </w:p>
        </w:tc>
        <w:tc>
          <w:tcPr>
            <w:tcW w:w="792"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CHIỀU</w:t>
            </w:r>
          </w:p>
        </w:tc>
        <w:tc>
          <w:tcPr>
            <w:tcW w:w="704"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 xml:space="preserve">SÁNG </w:t>
            </w:r>
          </w:p>
        </w:tc>
        <w:tc>
          <w:tcPr>
            <w:tcW w:w="792"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CHIỀU</w:t>
            </w:r>
          </w:p>
        </w:tc>
        <w:tc>
          <w:tcPr>
            <w:tcW w:w="704"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SÁNG</w:t>
            </w:r>
          </w:p>
        </w:tc>
        <w:tc>
          <w:tcPr>
            <w:tcW w:w="792"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CHIỀU</w:t>
            </w:r>
          </w:p>
        </w:tc>
        <w:tc>
          <w:tcPr>
            <w:tcW w:w="704"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 xml:space="preserve">SÁNG </w:t>
            </w:r>
          </w:p>
        </w:tc>
        <w:tc>
          <w:tcPr>
            <w:tcW w:w="792"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CHIỀU</w:t>
            </w:r>
          </w:p>
        </w:tc>
        <w:tc>
          <w:tcPr>
            <w:tcW w:w="704"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 xml:space="preserve">SÁNG </w:t>
            </w:r>
          </w:p>
        </w:tc>
        <w:tc>
          <w:tcPr>
            <w:tcW w:w="792" w:type="dxa"/>
            <w:tcBorders>
              <w:top w:val="nil"/>
              <w:left w:val="nil"/>
              <w:bottom w:val="single" w:sz="4" w:space="0" w:color="auto"/>
              <w:right w:val="single" w:sz="4" w:space="0" w:color="auto"/>
            </w:tcBorders>
            <w:shd w:val="clear" w:color="000000" w:fill="FFFFFF"/>
            <w:noWrap/>
            <w:vAlign w:val="center"/>
            <w:hideMark/>
          </w:tcPr>
          <w:p w:rsidR="002B3BCD" w:rsidRPr="002B3BCD" w:rsidRDefault="002B3BCD">
            <w:pPr>
              <w:jc w:val="center"/>
              <w:rPr>
                <w:b/>
                <w:bCs/>
                <w:color w:val="000000"/>
                <w:sz w:val="16"/>
                <w:szCs w:val="16"/>
              </w:rPr>
            </w:pPr>
            <w:r w:rsidRPr="002B3BCD">
              <w:rPr>
                <w:b/>
                <w:bCs/>
                <w:color w:val="000000"/>
                <w:sz w:val="16"/>
                <w:szCs w:val="16"/>
              </w:rPr>
              <w:t>CHIỀU</w:t>
            </w: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2B3BCD" w:rsidRDefault="002B3BCD">
            <w:pPr>
              <w:rPr>
                <w:b/>
                <w:bCs/>
                <w:color w:val="000000"/>
                <w:sz w:val="18"/>
                <w:szCs w:val="18"/>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2B3BCD" w:rsidRDefault="002B3BCD">
            <w:pPr>
              <w:rPr>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2B3BCD" w:rsidRDefault="002B3BCD">
            <w:pPr>
              <w:rPr>
                <w:b/>
                <w:bCs/>
                <w:color w:val="000000"/>
                <w:sz w:val="16"/>
                <w:szCs w:val="16"/>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2B3BCD" w:rsidRDefault="002B3BCD">
            <w:pPr>
              <w:rPr>
                <w:b/>
                <w:bCs/>
                <w:color w:val="000000"/>
                <w:sz w:val="22"/>
                <w:szCs w:val="22"/>
              </w:rPr>
            </w:pP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BFBFBF"/>
            <w:noWrap/>
            <w:vAlign w:val="center"/>
            <w:hideMark/>
          </w:tcPr>
          <w:p w:rsidR="002B3BCD" w:rsidRDefault="002B3BCD">
            <w:pPr>
              <w:jc w:val="center"/>
              <w:rPr>
                <w:color w:val="000000"/>
              </w:rPr>
            </w:pPr>
            <w:r>
              <w:rPr>
                <w:color w:val="000000"/>
              </w:rPr>
              <w:t>6a1</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9.90</w:t>
            </w:r>
          </w:p>
        </w:tc>
        <w:tc>
          <w:tcPr>
            <w:tcW w:w="805"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9.949</w:t>
            </w:r>
          </w:p>
        </w:tc>
        <w:tc>
          <w:tcPr>
            <w:tcW w:w="696" w:type="dxa"/>
            <w:tcBorders>
              <w:top w:val="nil"/>
              <w:left w:val="nil"/>
              <w:bottom w:val="single" w:sz="4" w:space="0" w:color="auto"/>
              <w:right w:val="single" w:sz="4" w:space="0" w:color="auto"/>
            </w:tcBorders>
            <w:shd w:val="clear" w:color="000000" w:fill="BFBFBF"/>
            <w:noWrap/>
            <w:vAlign w:val="center"/>
            <w:hideMark/>
          </w:tcPr>
          <w:p w:rsidR="002B3BCD" w:rsidRDefault="002B3BCD">
            <w:pPr>
              <w:jc w:val="center"/>
              <w:rPr>
                <w:color w:val="000000"/>
              </w:rPr>
            </w:pPr>
            <w:r>
              <w:rPr>
                <w:color w:val="000000"/>
              </w:rPr>
              <w:t>3</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6a2</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9.85</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9.95</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9.900</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4</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6a3</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9.75</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9.98</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9.863</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5</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6a4</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9.90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9.79</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9.843</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9.74</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9.03</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9.387</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25</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6a6</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9.60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9.02</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9.308</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29</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56</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70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69</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77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86</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92</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65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82</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7.71</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9.00</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8.355</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37</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6a8</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92</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9.26</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9.46</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9.361</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27</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6a9</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89</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93</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9.62</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9.12</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9.370</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26</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6a10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94</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9.61</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9.41</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9.511</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19</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7a1</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94</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9.94</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9.32</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9.630</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13</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7a2</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9.63</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9.713</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12</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7a3</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94</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9.71</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9.78</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9.747</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10</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7a4</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9.95</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9.70</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9.823</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9.46</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9.732</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11</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7a6</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70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78</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9.54</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9.322</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28</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94</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9.46</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9.40</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9.432</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22</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7a8</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91</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81</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91</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9.08</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9.292</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30</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7a9</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74</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82</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9.56</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8.79</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9.175</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32</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7a10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65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9.05</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9.14</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9.094</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34</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8a1</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9.88</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9.15</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9.517</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18</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8a2</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9.95</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9.58</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9.764</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BFBFBF"/>
            <w:noWrap/>
            <w:vAlign w:val="center"/>
            <w:hideMark/>
          </w:tcPr>
          <w:p w:rsidR="002B3BCD" w:rsidRDefault="002B3BCD">
            <w:pPr>
              <w:jc w:val="center"/>
              <w:rPr>
                <w:color w:val="000000"/>
              </w:rPr>
            </w:pPr>
            <w:r>
              <w:rPr>
                <w:color w:val="000000"/>
              </w:rPr>
              <w:t>8a3</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9.95</w:t>
            </w:r>
          </w:p>
        </w:tc>
        <w:tc>
          <w:tcPr>
            <w:tcW w:w="805"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9.974</w:t>
            </w:r>
          </w:p>
        </w:tc>
        <w:tc>
          <w:tcPr>
            <w:tcW w:w="696" w:type="dxa"/>
            <w:tcBorders>
              <w:top w:val="nil"/>
              <w:left w:val="nil"/>
              <w:bottom w:val="single" w:sz="4" w:space="0" w:color="auto"/>
              <w:right w:val="single" w:sz="4" w:space="0" w:color="auto"/>
            </w:tcBorders>
            <w:shd w:val="clear" w:color="000000" w:fill="BFBFBF"/>
            <w:noWrap/>
            <w:vAlign w:val="center"/>
            <w:hideMark/>
          </w:tcPr>
          <w:p w:rsidR="002B3BCD" w:rsidRDefault="002B3BCD">
            <w:pPr>
              <w:jc w:val="center"/>
              <w:rPr>
                <w:color w:val="000000"/>
              </w:rPr>
            </w:pPr>
            <w:r>
              <w:rPr>
                <w:color w:val="000000"/>
              </w:rPr>
              <w:t>2</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8a4</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9.53</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9.763</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9.11</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9.206</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31</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8a6</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8.84</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9.422</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23</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9.87</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9.27</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9.569</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17</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8a8</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9.85</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9.37</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9.609</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14</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8a9</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9.27</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8.14</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8.706</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36</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9a1</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95</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9.19</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9.446</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21</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9a2</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9.19</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9.596</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15</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BFBFBF"/>
            <w:noWrap/>
            <w:vAlign w:val="center"/>
            <w:hideMark/>
          </w:tcPr>
          <w:p w:rsidR="002B3BCD" w:rsidRDefault="002B3BCD">
            <w:pPr>
              <w:jc w:val="center"/>
              <w:rPr>
                <w:color w:val="000000"/>
              </w:rPr>
            </w:pPr>
            <w:r>
              <w:rPr>
                <w:color w:val="000000"/>
              </w:rPr>
              <w:t>9a3</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10.00</w:t>
            </w:r>
          </w:p>
        </w:tc>
        <w:tc>
          <w:tcPr>
            <w:tcW w:w="805" w:type="dxa"/>
            <w:tcBorders>
              <w:top w:val="nil"/>
              <w:left w:val="nil"/>
              <w:bottom w:val="single" w:sz="4" w:space="0" w:color="auto"/>
              <w:right w:val="single" w:sz="4" w:space="0" w:color="auto"/>
            </w:tcBorders>
            <w:shd w:val="clear" w:color="000000" w:fill="BFBFBF"/>
            <w:noWrap/>
            <w:vAlign w:val="bottom"/>
            <w:hideMark/>
          </w:tcPr>
          <w:p w:rsidR="002B3BCD" w:rsidRDefault="002B3BCD">
            <w:pPr>
              <w:jc w:val="right"/>
              <w:rPr>
                <w:color w:val="000000"/>
              </w:rPr>
            </w:pPr>
            <w:r>
              <w:rPr>
                <w:color w:val="000000"/>
              </w:rPr>
              <w:t>10.00</w:t>
            </w:r>
          </w:p>
        </w:tc>
        <w:tc>
          <w:tcPr>
            <w:tcW w:w="696" w:type="dxa"/>
            <w:tcBorders>
              <w:top w:val="nil"/>
              <w:left w:val="nil"/>
              <w:bottom w:val="single" w:sz="4" w:space="0" w:color="auto"/>
              <w:right w:val="single" w:sz="4" w:space="0" w:color="auto"/>
            </w:tcBorders>
            <w:shd w:val="clear" w:color="000000" w:fill="BFBFBF"/>
            <w:noWrap/>
            <w:vAlign w:val="center"/>
            <w:hideMark/>
          </w:tcPr>
          <w:p w:rsidR="002B3BCD" w:rsidRDefault="002B3BCD">
            <w:pPr>
              <w:jc w:val="center"/>
              <w:rPr>
                <w:color w:val="000000"/>
              </w:rPr>
            </w:pPr>
            <w:r>
              <w:rPr>
                <w:color w:val="000000"/>
              </w:rPr>
              <w:t>1</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9a4</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85</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9.69</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9.50</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9.595</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16</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9a5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pPr>
            <w:r>
              <w:t>100</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10.00</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8.94</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9.472</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20</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9a6</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67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94</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88</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9.29</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9.05</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9.170</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33</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9a7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92</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92</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9.72</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9.08</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9.399</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24</w:t>
            </w:r>
          </w:p>
        </w:tc>
      </w:tr>
      <w:tr w:rsidR="002B3BCD" w:rsidTr="002B3BCD">
        <w:trPr>
          <w:trHeight w:val="300"/>
        </w:trPr>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9a8</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100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97</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81</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80</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90</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89</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85</w:t>
            </w:r>
          </w:p>
        </w:tc>
        <w:tc>
          <w:tcPr>
            <w:tcW w:w="704"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91</w:t>
            </w:r>
          </w:p>
        </w:tc>
        <w:tc>
          <w:tcPr>
            <w:tcW w:w="792"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center"/>
              <w:rPr>
                <w:color w:val="000000"/>
              </w:rPr>
            </w:pPr>
            <w:r>
              <w:rPr>
                <w:color w:val="000000"/>
              </w:rPr>
              <w:t>92</w:t>
            </w:r>
          </w:p>
        </w:tc>
        <w:tc>
          <w:tcPr>
            <w:tcW w:w="816"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8.92</w:t>
            </w:r>
          </w:p>
        </w:tc>
        <w:tc>
          <w:tcPr>
            <w:tcW w:w="761"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8.97</w:t>
            </w:r>
          </w:p>
        </w:tc>
        <w:tc>
          <w:tcPr>
            <w:tcW w:w="805" w:type="dxa"/>
            <w:tcBorders>
              <w:top w:val="nil"/>
              <w:left w:val="nil"/>
              <w:bottom w:val="single" w:sz="4" w:space="0" w:color="auto"/>
              <w:right w:val="single" w:sz="4" w:space="0" w:color="auto"/>
            </w:tcBorders>
            <w:shd w:val="clear" w:color="000000" w:fill="FFFFFF"/>
            <w:noWrap/>
            <w:vAlign w:val="bottom"/>
            <w:hideMark/>
          </w:tcPr>
          <w:p w:rsidR="002B3BCD" w:rsidRDefault="002B3BCD">
            <w:pPr>
              <w:jc w:val="right"/>
              <w:rPr>
                <w:color w:val="000000"/>
              </w:rPr>
            </w:pPr>
            <w:r>
              <w:rPr>
                <w:color w:val="000000"/>
              </w:rPr>
              <w:t>8.945</w:t>
            </w:r>
          </w:p>
        </w:tc>
        <w:tc>
          <w:tcPr>
            <w:tcW w:w="696" w:type="dxa"/>
            <w:tcBorders>
              <w:top w:val="nil"/>
              <w:left w:val="nil"/>
              <w:bottom w:val="single" w:sz="4" w:space="0" w:color="auto"/>
              <w:right w:val="single" w:sz="4" w:space="0" w:color="auto"/>
            </w:tcBorders>
            <w:shd w:val="clear" w:color="000000" w:fill="FFFFFF"/>
            <w:noWrap/>
            <w:vAlign w:val="center"/>
            <w:hideMark/>
          </w:tcPr>
          <w:p w:rsidR="002B3BCD" w:rsidRDefault="002B3BCD">
            <w:pPr>
              <w:jc w:val="center"/>
              <w:rPr>
                <w:color w:val="000000"/>
              </w:rPr>
            </w:pPr>
            <w:r>
              <w:rPr>
                <w:color w:val="000000"/>
              </w:rPr>
              <w:t>35</w:t>
            </w:r>
          </w:p>
        </w:tc>
      </w:tr>
      <w:tr w:rsidR="002B3BCD" w:rsidTr="002B3BCD">
        <w:trPr>
          <w:trHeight w:val="315"/>
        </w:trPr>
        <w:tc>
          <w:tcPr>
            <w:tcW w:w="710" w:type="dxa"/>
            <w:tcBorders>
              <w:top w:val="nil"/>
              <w:left w:val="nil"/>
              <w:bottom w:val="nil"/>
              <w:right w:val="nil"/>
            </w:tcBorders>
            <w:shd w:val="clear" w:color="000000" w:fill="FFFFFF"/>
            <w:noWrap/>
            <w:vAlign w:val="center"/>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2369" w:type="dxa"/>
            <w:gridSpan w:val="3"/>
            <w:tcBorders>
              <w:top w:val="single" w:sz="4" w:space="0" w:color="auto"/>
              <w:left w:val="nil"/>
              <w:bottom w:val="nil"/>
              <w:right w:val="nil"/>
            </w:tcBorders>
            <w:shd w:val="clear" w:color="000000" w:fill="FFFFFF"/>
            <w:noWrap/>
            <w:vAlign w:val="bottom"/>
            <w:hideMark/>
          </w:tcPr>
          <w:p w:rsidR="002B3BCD" w:rsidRDefault="00EA73DA">
            <w:pPr>
              <w:jc w:val="center"/>
              <w:rPr>
                <w:b/>
                <w:bCs/>
                <w:color w:val="000000"/>
              </w:rPr>
            </w:pPr>
            <w:r>
              <w:rPr>
                <w:b/>
                <w:bCs/>
                <w:color w:val="000000"/>
              </w:rPr>
              <w:t xml:space="preserve">          </w:t>
            </w:r>
            <w:r w:rsidR="002B3BCD">
              <w:rPr>
                <w:b/>
                <w:bCs/>
                <w:color w:val="000000"/>
              </w:rPr>
              <w:t>TPT ĐỘI</w:t>
            </w:r>
          </w:p>
        </w:tc>
        <w:tc>
          <w:tcPr>
            <w:tcW w:w="805" w:type="dxa"/>
            <w:tcBorders>
              <w:top w:val="nil"/>
              <w:left w:val="nil"/>
              <w:bottom w:val="nil"/>
              <w:right w:val="nil"/>
            </w:tcBorders>
            <w:shd w:val="clear" w:color="000000" w:fill="FFFFFF"/>
            <w:noWrap/>
            <w:vAlign w:val="bottom"/>
            <w:hideMark/>
          </w:tcPr>
          <w:p w:rsidR="002B3BCD" w:rsidRDefault="002B3BCD">
            <w:pPr>
              <w:jc w:val="center"/>
              <w:rPr>
                <w:b/>
                <w:bCs/>
                <w:color w:val="000000"/>
              </w:rPr>
            </w:pPr>
            <w:r>
              <w:rPr>
                <w:b/>
                <w:bCs/>
                <w:color w:val="000000"/>
              </w:rPr>
              <w:t> </w:t>
            </w:r>
          </w:p>
        </w:tc>
        <w:tc>
          <w:tcPr>
            <w:tcW w:w="696" w:type="dxa"/>
            <w:tcBorders>
              <w:top w:val="nil"/>
              <w:left w:val="nil"/>
              <w:bottom w:val="nil"/>
              <w:right w:val="nil"/>
            </w:tcBorders>
            <w:shd w:val="clear" w:color="000000" w:fill="FFFFFF"/>
            <w:noWrap/>
            <w:vAlign w:val="bottom"/>
            <w:hideMark/>
          </w:tcPr>
          <w:p w:rsidR="002B3BCD" w:rsidRDefault="002B3BCD">
            <w:pPr>
              <w:rPr>
                <w:b/>
                <w:bCs/>
                <w:color w:val="000000"/>
              </w:rPr>
            </w:pPr>
            <w:r>
              <w:rPr>
                <w:b/>
                <w:bCs/>
                <w:color w:val="000000"/>
              </w:rPr>
              <w:t> </w:t>
            </w:r>
          </w:p>
        </w:tc>
      </w:tr>
      <w:tr w:rsidR="002B3BCD" w:rsidTr="002B3BCD">
        <w:trPr>
          <w:trHeight w:val="315"/>
        </w:trPr>
        <w:tc>
          <w:tcPr>
            <w:tcW w:w="710" w:type="dxa"/>
            <w:tcBorders>
              <w:top w:val="nil"/>
              <w:left w:val="nil"/>
              <w:bottom w:val="nil"/>
              <w:right w:val="nil"/>
            </w:tcBorders>
            <w:shd w:val="clear" w:color="000000" w:fill="FFFFFF"/>
            <w:noWrap/>
            <w:vAlign w:val="center"/>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816" w:type="dxa"/>
            <w:tcBorders>
              <w:top w:val="nil"/>
              <w:left w:val="nil"/>
              <w:bottom w:val="nil"/>
              <w:right w:val="nil"/>
            </w:tcBorders>
            <w:shd w:val="clear" w:color="000000" w:fill="FFFFFF"/>
            <w:noWrap/>
            <w:vAlign w:val="bottom"/>
            <w:hideMark/>
          </w:tcPr>
          <w:p w:rsidR="002B3BCD" w:rsidRDefault="002B3BCD">
            <w:pPr>
              <w:rPr>
                <w:b/>
                <w:bCs/>
                <w:color w:val="000000"/>
              </w:rPr>
            </w:pPr>
            <w:r>
              <w:rPr>
                <w:b/>
                <w:bCs/>
                <w:color w:val="000000"/>
              </w:rPr>
              <w:t> </w:t>
            </w:r>
          </w:p>
        </w:tc>
        <w:tc>
          <w:tcPr>
            <w:tcW w:w="761" w:type="dxa"/>
            <w:tcBorders>
              <w:top w:val="nil"/>
              <w:left w:val="nil"/>
              <w:bottom w:val="nil"/>
              <w:right w:val="nil"/>
            </w:tcBorders>
            <w:shd w:val="clear" w:color="000000" w:fill="FFFFFF"/>
            <w:noWrap/>
            <w:vAlign w:val="bottom"/>
            <w:hideMark/>
          </w:tcPr>
          <w:p w:rsidR="002B3BCD" w:rsidRDefault="002B3BCD">
            <w:pPr>
              <w:rPr>
                <w:b/>
                <w:bCs/>
                <w:color w:val="000000"/>
              </w:rPr>
            </w:pPr>
            <w:r>
              <w:rPr>
                <w:b/>
                <w:bCs/>
                <w:color w:val="000000"/>
              </w:rPr>
              <w:t> </w:t>
            </w:r>
          </w:p>
        </w:tc>
        <w:tc>
          <w:tcPr>
            <w:tcW w:w="805" w:type="dxa"/>
            <w:tcBorders>
              <w:top w:val="nil"/>
              <w:left w:val="nil"/>
              <w:bottom w:val="nil"/>
              <w:right w:val="nil"/>
            </w:tcBorders>
            <w:shd w:val="clear" w:color="000000" w:fill="FFFFFF"/>
            <w:noWrap/>
            <w:vAlign w:val="bottom"/>
            <w:hideMark/>
          </w:tcPr>
          <w:p w:rsidR="002B3BCD" w:rsidRDefault="002B3BCD">
            <w:pPr>
              <w:rPr>
                <w:b/>
                <w:bCs/>
                <w:color w:val="000000"/>
              </w:rPr>
            </w:pPr>
            <w:r>
              <w:rPr>
                <w:b/>
                <w:bCs/>
                <w:color w:val="000000"/>
              </w:rPr>
              <w:t> </w:t>
            </w:r>
          </w:p>
        </w:tc>
        <w:tc>
          <w:tcPr>
            <w:tcW w:w="696" w:type="dxa"/>
            <w:tcBorders>
              <w:top w:val="nil"/>
              <w:left w:val="nil"/>
              <w:bottom w:val="nil"/>
              <w:right w:val="nil"/>
            </w:tcBorders>
            <w:shd w:val="clear" w:color="000000" w:fill="FFFFFF"/>
            <w:noWrap/>
            <w:vAlign w:val="bottom"/>
            <w:hideMark/>
          </w:tcPr>
          <w:p w:rsidR="002B3BCD" w:rsidRDefault="002B3BCD">
            <w:pPr>
              <w:rPr>
                <w:b/>
                <w:bCs/>
                <w:color w:val="000000"/>
              </w:rPr>
            </w:pPr>
            <w:r>
              <w:rPr>
                <w:b/>
                <w:bCs/>
                <w:color w:val="000000"/>
              </w:rPr>
              <w:t> </w:t>
            </w:r>
          </w:p>
        </w:tc>
      </w:tr>
      <w:tr w:rsidR="002B3BCD" w:rsidTr="002B3BCD">
        <w:trPr>
          <w:trHeight w:val="315"/>
        </w:trPr>
        <w:tc>
          <w:tcPr>
            <w:tcW w:w="710" w:type="dxa"/>
            <w:tcBorders>
              <w:top w:val="nil"/>
              <w:left w:val="nil"/>
              <w:bottom w:val="nil"/>
              <w:right w:val="nil"/>
            </w:tcBorders>
            <w:shd w:val="clear" w:color="000000" w:fill="FFFFFF"/>
            <w:noWrap/>
            <w:vAlign w:val="center"/>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92"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704" w:type="dxa"/>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tc>
        <w:tc>
          <w:tcPr>
            <w:tcW w:w="3174" w:type="dxa"/>
            <w:gridSpan w:val="4"/>
            <w:tcBorders>
              <w:top w:val="nil"/>
              <w:left w:val="nil"/>
              <w:bottom w:val="nil"/>
              <w:right w:val="nil"/>
            </w:tcBorders>
            <w:shd w:val="clear" w:color="000000" w:fill="FFFFFF"/>
            <w:noWrap/>
            <w:vAlign w:val="bottom"/>
            <w:hideMark/>
          </w:tcPr>
          <w:p w:rsidR="002B3BCD" w:rsidRDefault="002B3BCD">
            <w:pPr>
              <w:jc w:val="center"/>
              <w:rPr>
                <w:color w:val="000000"/>
              </w:rPr>
            </w:pPr>
            <w:r>
              <w:rPr>
                <w:color w:val="000000"/>
              </w:rPr>
              <w:t> </w:t>
            </w:r>
          </w:p>
          <w:p w:rsidR="002B3BCD" w:rsidRDefault="002B3BCD">
            <w:pPr>
              <w:jc w:val="center"/>
              <w:rPr>
                <w:b/>
                <w:bCs/>
                <w:color w:val="000000"/>
              </w:rPr>
            </w:pPr>
            <w:r>
              <w:rPr>
                <w:b/>
                <w:bCs/>
                <w:color w:val="000000"/>
              </w:rPr>
              <w:t>Phạm Anh Tú</w:t>
            </w:r>
          </w:p>
          <w:p w:rsidR="002B3BCD" w:rsidRDefault="002B3BCD" w:rsidP="002B3BCD">
            <w:pPr>
              <w:jc w:val="center"/>
              <w:rPr>
                <w:b/>
                <w:bCs/>
                <w:color w:val="000000"/>
              </w:rPr>
            </w:pPr>
            <w:r>
              <w:rPr>
                <w:b/>
                <w:bCs/>
                <w:color w:val="000000"/>
              </w:rPr>
              <w:t> </w:t>
            </w:r>
          </w:p>
        </w:tc>
        <w:tc>
          <w:tcPr>
            <w:tcW w:w="696" w:type="dxa"/>
            <w:tcBorders>
              <w:top w:val="nil"/>
              <w:left w:val="nil"/>
              <w:bottom w:val="nil"/>
              <w:right w:val="nil"/>
            </w:tcBorders>
            <w:shd w:val="clear" w:color="000000" w:fill="FFFFFF"/>
            <w:noWrap/>
            <w:vAlign w:val="bottom"/>
            <w:hideMark/>
          </w:tcPr>
          <w:p w:rsidR="002B3BCD" w:rsidRDefault="002B3BCD">
            <w:pPr>
              <w:jc w:val="center"/>
              <w:rPr>
                <w:b/>
                <w:bCs/>
                <w:color w:val="000000"/>
              </w:rPr>
            </w:pPr>
            <w:r>
              <w:rPr>
                <w:b/>
                <w:bCs/>
                <w:color w:val="000000"/>
              </w:rPr>
              <w:t> </w:t>
            </w:r>
          </w:p>
        </w:tc>
      </w:tr>
    </w:tbl>
    <w:p w:rsidR="002B3BCD" w:rsidRDefault="002B3BCD" w:rsidP="002B3BCD">
      <w:pPr>
        <w:spacing w:before="120" w:after="120"/>
        <w:contextualSpacing/>
        <w:rPr>
          <w:rFonts w:eastAsia="Calibri"/>
          <w:b/>
          <w:sz w:val="28"/>
          <w:szCs w:val="28"/>
        </w:rPr>
      </w:pPr>
    </w:p>
    <w:sectPr w:rsidR="002B3BCD" w:rsidSect="000909C8">
      <w:type w:val="continuous"/>
      <w:pgSz w:w="12240" w:h="15840" w:code="1"/>
      <w:pgMar w:top="233" w:right="474" w:bottom="233" w:left="567" w:header="720" w:footer="720" w:gutter="0"/>
      <w:cols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10FCC"/>
    <w:multiLevelType w:val="hybridMultilevel"/>
    <w:tmpl w:val="06843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302169"/>
    <w:multiLevelType w:val="hybridMultilevel"/>
    <w:tmpl w:val="CFAC7E7E"/>
    <w:lvl w:ilvl="0" w:tplc="3488D51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07E0AD9"/>
    <w:multiLevelType w:val="hybridMultilevel"/>
    <w:tmpl w:val="009EE470"/>
    <w:lvl w:ilvl="0" w:tplc="4F46888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7">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F6327"/>
    <w:multiLevelType w:val="hybridMultilevel"/>
    <w:tmpl w:val="8AB0E5EC"/>
    <w:lvl w:ilvl="0" w:tplc="BAAE4A1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F0B9D"/>
    <w:multiLevelType w:val="hybridMultilevel"/>
    <w:tmpl w:val="6A3E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A23A27"/>
    <w:multiLevelType w:val="hybridMultilevel"/>
    <w:tmpl w:val="36A60078"/>
    <w:lvl w:ilvl="0" w:tplc="0A9EC7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20680F"/>
    <w:multiLevelType w:val="hybridMultilevel"/>
    <w:tmpl w:val="374836B4"/>
    <w:lvl w:ilvl="0" w:tplc="772C5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7B753B"/>
    <w:multiLevelType w:val="hybridMultilevel"/>
    <w:tmpl w:val="520636D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65193D"/>
    <w:multiLevelType w:val="hybridMultilevel"/>
    <w:tmpl w:val="221E38F0"/>
    <w:lvl w:ilvl="0" w:tplc="D2FEE210">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731F489B"/>
    <w:multiLevelType w:val="hybridMultilevel"/>
    <w:tmpl w:val="487EA0A4"/>
    <w:lvl w:ilvl="0" w:tplc="62DE61A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CF800F1"/>
    <w:multiLevelType w:val="hybridMultilevel"/>
    <w:tmpl w:val="CC9E5C72"/>
    <w:lvl w:ilvl="0" w:tplc="F244AB4A">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0">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6"/>
  </w:num>
  <w:num w:numId="4">
    <w:abstractNumId w:val="7"/>
  </w:num>
  <w:num w:numId="5">
    <w:abstractNumId w:val="20"/>
  </w:num>
  <w:num w:numId="6">
    <w:abstractNumId w:val="22"/>
  </w:num>
  <w:num w:numId="7">
    <w:abstractNumId w:val="13"/>
  </w:num>
  <w:num w:numId="8">
    <w:abstractNumId w:val="12"/>
  </w:num>
  <w:num w:numId="9">
    <w:abstractNumId w:val="21"/>
  </w:num>
  <w:num w:numId="10">
    <w:abstractNumId w:val="1"/>
  </w:num>
  <w:num w:numId="11">
    <w:abstractNumId w:val="5"/>
  </w:num>
  <w:num w:numId="12">
    <w:abstractNumId w:val="2"/>
  </w:num>
  <w:num w:numId="13">
    <w:abstractNumId w:val="18"/>
  </w:num>
  <w:num w:numId="14">
    <w:abstractNumId w:val="15"/>
  </w:num>
  <w:num w:numId="15">
    <w:abstractNumId w:val="3"/>
  </w:num>
  <w:num w:numId="16">
    <w:abstractNumId w:val="17"/>
  </w:num>
  <w:num w:numId="17">
    <w:abstractNumId w:val="9"/>
  </w:num>
  <w:num w:numId="18">
    <w:abstractNumId w:val="10"/>
  </w:num>
  <w:num w:numId="19">
    <w:abstractNumId w:val="14"/>
  </w:num>
  <w:num w:numId="20">
    <w:abstractNumId w:val="19"/>
  </w:num>
  <w:num w:numId="21">
    <w:abstractNumId w:val="0"/>
  </w:num>
  <w:num w:numId="22">
    <w:abstractNumId w:val="8"/>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14003"/>
    <w:rsid w:val="00014A0E"/>
    <w:rsid w:val="000234FA"/>
    <w:rsid w:val="000245DC"/>
    <w:rsid w:val="000446C3"/>
    <w:rsid w:val="000606F9"/>
    <w:rsid w:val="00090314"/>
    <w:rsid w:val="000909C8"/>
    <w:rsid w:val="00091FF4"/>
    <w:rsid w:val="000A1BFA"/>
    <w:rsid w:val="000B3877"/>
    <w:rsid w:val="000B50AD"/>
    <w:rsid w:val="000D36E7"/>
    <w:rsid w:val="000E0542"/>
    <w:rsid w:val="001249F4"/>
    <w:rsid w:val="0017275E"/>
    <w:rsid w:val="001A449A"/>
    <w:rsid w:val="001E0433"/>
    <w:rsid w:val="001E5EC2"/>
    <w:rsid w:val="001F61B8"/>
    <w:rsid w:val="001F7A9C"/>
    <w:rsid w:val="00242C11"/>
    <w:rsid w:val="00263ACA"/>
    <w:rsid w:val="002812C0"/>
    <w:rsid w:val="002B3BCD"/>
    <w:rsid w:val="003D395A"/>
    <w:rsid w:val="003D43C5"/>
    <w:rsid w:val="003E14DD"/>
    <w:rsid w:val="003E2716"/>
    <w:rsid w:val="003F0518"/>
    <w:rsid w:val="003F5DA3"/>
    <w:rsid w:val="00437099"/>
    <w:rsid w:val="00452C16"/>
    <w:rsid w:val="004819EE"/>
    <w:rsid w:val="004969D1"/>
    <w:rsid w:val="004A04E0"/>
    <w:rsid w:val="004B110C"/>
    <w:rsid w:val="004F211B"/>
    <w:rsid w:val="004F55B2"/>
    <w:rsid w:val="0056229A"/>
    <w:rsid w:val="0057089A"/>
    <w:rsid w:val="00572B61"/>
    <w:rsid w:val="00577447"/>
    <w:rsid w:val="00585DEA"/>
    <w:rsid w:val="00595B26"/>
    <w:rsid w:val="005A2436"/>
    <w:rsid w:val="005C29D4"/>
    <w:rsid w:val="005E70C4"/>
    <w:rsid w:val="006070AF"/>
    <w:rsid w:val="00620BE7"/>
    <w:rsid w:val="00625048"/>
    <w:rsid w:val="00667A35"/>
    <w:rsid w:val="00673B0E"/>
    <w:rsid w:val="00683B1A"/>
    <w:rsid w:val="00683ED1"/>
    <w:rsid w:val="00685675"/>
    <w:rsid w:val="006B0EBF"/>
    <w:rsid w:val="006F572F"/>
    <w:rsid w:val="007157AF"/>
    <w:rsid w:val="007231FA"/>
    <w:rsid w:val="00726E57"/>
    <w:rsid w:val="00736635"/>
    <w:rsid w:val="00744FED"/>
    <w:rsid w:val="007A60A2"/>
    <w:rsid w:val="007B3CB0"/>
    <w:rsid w:val="008230B3"/>
    <w:rsid w:val="00852864"/>
    <w:rsid w:val="00855C61"/>
    <w:rsid w:val="00865682"/>
    <w:rsid w:val="008666D6"/>
    <w:rsid w:val="0087111F"/>
    <w:rsid w:val="008B5287"/>
    <w:rsid w:val="008B680A"/>
    <w:rsid w:val="00921AEF"/>
    <w:rsid w:val="00922EEA"/>
    <w:rsid w:val="009259FD"/>
    <w:rsid w:val="0096049C"/>
    <w:rsid w:val="00981C0F"/>
    <w:rsid w:val="009A782B"/>
    <w:rsid w:val="009C2028"/>
    <w:rsid w:val="009E1089"/>
    <w:rsid w:val="009F2683"/>
    <w:rsid w:val="00A041E6"/>
    <w:rsid w:val="00A4403D"/>
    <w:rsid w:val="00A662BF"/>
    <w:rsid w:val="00A70C67"/>
    <w:rsid w:val="00A965DA"/>
    <w:rsid w:val="00AB4017"/>
    <w:rsid w:val="00AB7CB1"/>
    <w:rsid w:val="00AE7E46"/>
    <w:rsid w:val="00AF24AA"/>
    <w:rsid w:val="00B00547"/>
    <w:rsid w:val="00B03702"/>
    <w:rsid w:val="00B40897"/>
    <w:rsid w:val="00B45679"/>
    <w:rsid w:val="00B95D37"/>
    <w:rsid w:val="00BB2E4A"/>
    <w:rsid w:val="00BC20D9"/>
    <w:rsid w:val="00BD69D9"/>
    <w:rsid w:val="00BE441A"/>
    <w:rsid w:val="00BF05AF"/>
    <w:rsid w:val="00BF2E23"/>
    <w:rsid w:val="00BF44CC"/>
    <w:rsid w:val="00C25614"/>
    <w:rsid w:val="00C40C73"/>
    <w:rsid w:val="00C81FEC"/>
    <w:rsid w:val="00CC3293"/>
    <w:rsid w:val="00CD0375"/>
    <w:rsid w:val="00CE001B"/>
    <w:rsid w:val="00D37BE5"/>
    <w:rsid w:val="00D601BE"/>
    <w:rsid w:val="00D637D8"/>
    <w:rsid w:val="00D855ED"/>
    <w:rsid w:val="00D92209"/>
    <w:rsid w:val="00DA1E8A"/>
    <w:rsid w:val="00DC774D"/>
    <w:rsid w:val="00E203BF"/>
    <w:rsid w:val="00E323E0"/>
    <w:rsid w:val="00E37A6A"/>
    <w:rsid w:val="00E44B27"/>
    <w:rsid w:val="00E74C0E"/>
    <w:rsid w:val="00E768B0"/>
    <w:rsid w:val="00E90CD5"/>
    <w:rsid w:val="00EA6991"/>
    <w:rsid w:val="00EA73DA"/>
    <w:rsid w:val="00EE05AC"/>
    <w:rsid w:val="00EF1DBC"/>
    <w:rsid w:val="00F27409"/>
    <w:rsid w:val="00F449CD"/>
    <w:rsid w:val="00F50450"/>
    <w:rsid w:val="00F564BA"/>
    <w:rsid w:val="00F844DA"/>
    <w:rsid w:val="00FD1972"/>
    <w:rsid w:val="00FD447C"/>
    <w:rsid w:val="00FE477E"/>
    <w:rsid w:val="00FF0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 w:type="character" w:styleId="Hyperlink">
    <w:name w:val="Hyperlink"/>
    <w:uiPriority w:val="99"/>
    <w:unhideWhenUsed/>
    <w:rsid w:val="00852864"/>
    <w:rPr>
      <w:color w:val="0000FF"/>
      <w:u w:val="single"/>
    </w:rPr>
  </w:style>
  <w:style w:type="character" w:styleId="FollowedHyperlink">
    <w:name w:val="FollowedHyperlink"/>
    <w:uiPriority w:val="99"/>
    <w:unhideWhenUsed/>
    <w:rsid w:val="00852864"/>
    <w:rPr>
      <w:color w:val="800080"/>
      <w:u w:val="single"/>
    </w:rPr>
  </w:style>
  <w:style w:type="paragraph" w:customStyle="1" w:styleId="xl63">
    <w:name w:val="xl63"/>
    <w:basedOn w:val="Normal"/>
    <w:rsid w:val="00852864"/>
    <w:pPr>
      <w:shd w:val="clear" w:color="000000" w:fill="FFFFFF"/>
      <w:spacing w:before="100" w:beforeAutospacing="1" w:after="100" w:afterAutospacing="1"/>
    </w:pPr>
  </w:style>
  <w:style w:type="paragraph" w:customStyle="1" w:styleId="xl64">
    <w:name w:val="xl6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7">
    <w:name w:val="xl67"/>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852864"/>
    <w:pPr>
      <w:shd w:val="clear" w:color="000000" w:fill="FFFFFF"/>
      <w:spacing w:before="100" w:beforeAutospacing="1" w:after="100" w:afterAutospacing="1"/>
    </w:pPr>
  </w:style>
  <w:style w:type="paragraph" w:customStyle="1" w:styleId="xl70">
    <w:name w:val="xl70"/>
    <w:basedOn w:val="Normal"/>
    <w:rsid w:val="00852864"/>
    <w:pPr>
      <w:shd w:val="clear" w:color="000000" w:fill="FFFFFF"/>
      <w:spacing w:before="100" w:beforeAutospacing="1" w:after="100" w:afterAutospacing="1"/>
      <w:jc w:val="center"/>
      <w:textAlignment w:val="center"/>
    </w:pPr>
  </w:style>
  <w:style w:type="paragraph" w:customStyle="1" w:styleId="xl71">
    <w:name w:val="xl71"/>
    <w:basedOn w:val="Normal"/>
    <w:rsid w:val="00852864"/>
    <w:pPr>
      <w:shd w:val="clear" w:color="000000" w:fill="FFFFFF"/>
      <w:spacing w:before="100" w:beforeAutospacing="1" w:after="100" w:afterAutospacing="1"/>
      <w:jc w:val="center"/>
    </w:pPr>
  </w:style>
  <w:style w:type="paragraph" w:customStyle="1" w:styleId="xl72">
    <w:name w:val="xl72"/>
    <w:basedOn w:val="Normal"/>
    <w:rsid w:val="00852864"/>
    <w:pPr>
      <w:shd w:val="clear" w:color="000000" w:fill="FFFFFF"/>
      <w:spacing w:before="100" w:beforeAutospacing="1" w:after="100" w:afterAutospacing="1"/>
    </w:pPr>
    <w:rPr>
      <w:b/>
      <w:bCs/>
    </w:rPr>
  </w:style>
  <w:style w:type="paragraph" w:customStyle="1" w:styleId="xl73">
    <w:name w:val="xl73"/>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4">
    <w:name w:val="xl74"/>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75">
    <w:name w:val="xl75"/>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6">
    <w:name w:val="xl76"/>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style>
  <w:style w:type="paragraph" w:customStyle="1" w:styleId="xl77">
    <w:name w:val="xl77"/>
    <w:basedOn w:val="Normal"/>
    <w:rsid w:val="0085286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8">
    <w:name w:val="xl7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0">
    <w:name w:val="xl80"/>
    <w:basedOn w:val="Normal"/>
    <w:rsid w:val="00852864"/>
    <w:pPr>
      <w:shd w:val="clear" w:color="000000" w:fill="FFFFFF"/>
      <w:spacing w:before="100" w:beforeAutospacing="1" w:after="100" w:afterAutospacing="1"/>
    </w:pPr>
  </w:style>
  <w:style w:type="paragraph" w:customStyle="1" w:styleId="xl81">
    <w:name w:val="xl81"/>
    <w:basedOn w:val="Normal"/>
    <w:rsid w:val="00852864"/>
    <w:pPr>
      <w:pBdr>
        <w:top w:val="single" w:sz="4" w:space="0" w:color="auto"/>
      </w:pBdr>
      <w:shd w:val="clear" w:color="000000" w:fill="FFFFFF"/>
      <w:spacing w:before="100" w:beforeAutospacing="1" w:after="100" w:afterAutospacing="1"/>
      <w:jc w:val="center"/>
    </w:pPr>
    <w:rPr>
      <w:b/>
      <w:bCs/>
    </w:rPr>
  </w:style>
  <w:style w:type="paragraph" w:customStyle="1" w:styleId="xl82">
    <w:name w:val="xl82"/>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4">
    <w:name w:val="xl84"/>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85">
    <w:name w:val="xl85"/>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6">
    <w:name w:val="xl86"/>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8">
    <w:name w:val="xl88"/>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9">
    <w:name w:val="xl89"/>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Normal"/>
    <w:rsid w:val="008528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91">
    <w:name w:val="xl91"/>
    <w:basedOn w:val="Normal"/>
    <w:rsid w:val="00852864"/>
    <w:pPr>
      <w:shd w:val="clear" w:color="000000" w:fill="FFFFFF"/>
      <w:spacing w:before="100" w:beforeAutospacing="1" w:after="100" w:afterAutospacing="1"/>
      <w:jc w:val="center"/>
    </w:pPr>
    <w:rPr>
      <w:b/>
      <w:bCs/>
    </w:rPr>
  </w:style>
  <w:style w:type="paragraph" w:customStyle="1" w:styleId="xl92">
    <w:name w:val="xl92"/>
    <w:basedOn w:val="Normal"/>
    <w:rsid w:val="0085286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Normal"/>
    <w:rsid w:val="00852864"/>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4">
    <w:name w:val="xl94"/>
    <w:basedOn w:val="Normal"/>
    <w:rsid w:val="0085286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181171746">
      <w:bodyDiv w:val="1"/>
      <w:marLeft w:val="0"/>
      <w:marRight w:val="0"/>
      <w:marTop w:val="0"/>
      <w:marBottom w:val="0"/>
      <w:divBdr>
        <w:top w:val="none" w:sz="0" w:space="0" w:color="auto"/>
        <w:left w:val="none" w:sz="0" w:space="0" w:color="auto"/>
        <w:bottom w:val="none" w:sz="0" w:space="0" w:color="auto"/>
        <w:right w:val="none" w:sz="0" w:space="0" w:color="auto"/>
      </w:divBdr>
    </w:div>
    <w:div w:id="264391369">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674111608">
      <w:bodyDiv w:val="1"/>
      <w:marLeft w:val="0"/>
      <w:marRight w:val="0"/>
      <w:marTop w:val="0"/>
      <w:marBottom w:val="0"/>
      <w:divBdr>
        <w:top w:val="none" w:sz="0" w:space="0" w:color="auto"/>
        <w:left w:val="none" w:sz="0" w:space="0" w:color="auto"/>
        <w:bottom w:val="none" w:sz="0" w:space="0" w:color="auto"/>
        <w:right w:val="none" w:sz="0" w:space="0" w:color="auto"/>
      </w:divBdr>
    </w:div>
    <w:div w:id="754782949">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039091149">
      <w:bodyDiv w:val="1"/>
      <w:marLeft w:val="0"/>
      <w:marRight w:val="0"/>
      <w:marTop w:val="0"/>
      <w:marBottom w:val="0"/>
      <w:divBdr>
        <w:top w:val="none" w:sz="0" w:space="0" w:color="auto"/>
        <w:left w:val="none" w:sz="0" w:space="0" w:color="auto"/>
        <w:bottom w:val="none" w:sz="0" w:space="0" w:color="auto"/>
        <w:right w:val="none" w:sz="0" w:space="0" w:color="auto"/>
      </w:divBdr>
    </w:div>
    <w:div w:id="1078138843">
      <w:bodyDiv w:val="1"/>
      <w:marLeft w:val="0"/>
      <w:marRight w:val="0"/>
      <w:marTop w:val="0"/>
      <w:marBottom w:val="0"/>
      <w:divBdr>
        <w:top w:val="none" w:sz="0" w:space="0" w:color="auto"/>
        <w:left w:val="none" w:sz="0" w:space="0" w:color="auto"/>
        <w:bottom w:val="none" w:sz="0" w:space="0" w:color="auto"/>
        <w:right w:val="none" w:sz="0" w:space="0" w:color="auto"/>
      </w:divBdr>
    </w:div>
    <w:div w:id="1150289265">
      <w:bodyDiv w:val="1"/>
      <w:marLeft w:val="0"/>
      <w:marRight w:val="0"/>
      <w:marTop w:val="0"/>
      <w:marBottom w:val="0"/>
      <w:divBdr>
        <w:top w:val="none" w:sz="0" w:space="0" w:color="auto"/>
        <w:left w:val="none" w:sz="0" w:space="0" w:color="auto"/>
        <w:bottom w:val="none" w:sz="0" w:space="0" w:color="auto"/>
        <w:right w:val="none" w:sz="0" w:space="0" w:color="auto"/>
      </w:divBdr>
    </w:div>
    <w:div w:id="1296254186">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690836947">
      <w:bodyDiv w:val="1"/>
      <w:marLeft w:val="0"/>
      <w:marRight w:val="0"/>
      <w:marTop w:val="0"/>
      <w:marBottom w:val="0"/>
      <w:divBdr>
        <w:top w:val="none" w:sz="0" w:space="0" w:color="auto"/>
        <w:left w:val="none" w:sz="0" w:space="0" w:color="auto"/>
        <w:bottom w:val="none" w:sz="0" w:space="0" w:color="auto"/>
        <w:right w:val="none" w:sz="0" w:space="0" w:color="auto"/>
      </w:divBdr>
    </w:div>
    <w:div w:id="1725644015">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 w:id="1759331738">
      <w:bodyDiv w:val="1"/>
      <w:marLeft w:val="0"/>
      <w:marRight w:val="0"/>
      <w:marTop w:val="0"/>
      <w:marBottom w:val="0"/>
      <w:divBdr>
        <w:top w:val="none" w:sz="0" w:space="0" w:color="auto"/>
        <w:left w:val="none" w:sz="0" w:space="0" w:color="auto"/>
        <w:bottom w:val="none" w:sz="0" w:space="0" w:color="auto"/>
        <w:right w:val="none" w:sz="0" w:space="0" w:color="auto"/>
      </w:divBdr>
    </w:div>
    <w:div w:id="1922519231">
      <w:bodyDiv w:val="1"/>
      <w:marLeft w:val="0"/>
      <w:marRight w:val="0"/>
      <w:marTop w:val="0"/>
      <w:marBottom w:val="0"/>
      <w:divBdr>
        <w:top w:val="none" w:sz="0" w:space="0" w:color="auto"/>
        <w:left w:val="none" w:sz="0" w:space="0" w:color="auto"/>
        <w:bottom w:val="none" w:sz="0" w:space="0" w:color="auto"/>
        <w:right w:val="none" w:sz="0" w:space="0" w:color="auto"/>
      </w:divBdr>
    </w:div>
    <w:div w:id="20016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A850D-2F6B-42C4-B729-F4067B62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2017-02-05T07:12:00Z</cp:lastPrinted>
  <dcterms:created xsi:type="dcterms:W3CDTF">2017-02-20T00:47:00Z</dcterms:created>
  <dcterms:modified xsi:type="dcterms:W3CDTF">2017-02-20T00:47:00Z</dcterms:modified>
</cp:coreProperties>
</file>